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7" w:rsidRDefault="0060559D" w:rsidP="0003278F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 w:firstLine="0"/>
        <w:rPr>
          <w:szCs w:val="24"/>
        </w:rPr>
      </w:pPr>
      <w:r w:rsidRPr="00EB1232">
        <w:rPr>
          <w:szCs w:val="24"/>
        </w:rPr>
        <w:tab/>
        <w:t>г. Москва</w:t>
      </w:r>
      <w:r w:rsidRPr="00EB1232">
        <w:rPr>
          <w:szCs w:val="24"/>
        </w:rPr>
        <w:tab/>
      </w:r>
      <w:r w:rsidRPr="00EB1232">
        <w:rPr>
          <w:szCs w:val="24"/>
        </w:rPr>
        <w:tab/>
        <w:t xml:space="preserve">                                                                     </w:t>
      </w:r>
      <w:proofErr w:type="gramStart"/>
      <w:r w:rsidRPr="00EB1232">
        <w:rPr>
          <w:szCs w:val="24"/>
        </w:rPr>
        <w:t xml:space="preserve">   «</w:t>
      </w:r>
      <w:proofErr w:type="gramEnd"/>
      <w:r w:rsidRPr="00EB1232">
        <w:rPr>
          <w:szCs w:val="24"/>
        </w:rPr>
        <w:t xml:space="preserve">____»  _________ 2021 г. 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 w:firstLine="0"/>
        <w:rPr>
          <w:szCs w:val="24"/>
        </w:rPr>
      </w:pPr>
    </w:p>
    <w:p w:rsidR="00EB1232" w:rsidRPr="00EB1232" w:rsidRDefault="00EB1232" w:rsidP="00751E62">
      <w:pPr>
        <w:keepNext/>
        <w:tabs>
          <w:tab w:val="clear" w:pos="1134"/>
        </w:tabs>
        <w:kinsoku/>
        <w:overflowPunct/>
        <w:autoSpaceDE/>
        <w:autoSpaceDN/>
        <w:ind w:left="360" w:firstLine="0"/>
        <w:jc w:val="left"/>
        <w:outlineLvl w:val="1"/>
        <w:rPr>
          <w:color w:val="000000"/>
          <w:szCs w:val="24"/>
        </w:rPr>
      </w:pPr>
      <w:r w:rsidRPr="00EB1232">
        <w:rPr>
          <w:b/>
          <w:color w:val="000000"/>
          <w:szCs w:val="24"/>
        </w:rPr>
        <w:t>Акционерное общество «</w:t>
      </w:r>
      <w:proofErr w:type="gramStart"/>
      <w:r w:rsidRPr="00EB1232">
        <w:rPr>
          <w:b/>
          <w:color w:val="000000"/>
          <w:szCs w:val="24"/>
        </w:rPr>
        <w:t>Топливо-заправочный</w:t>
      </w:r>
      <w:proofErr w:type="gramEnd"/>
      <w:r w:rsidRPr="00EB1232">
        <w:rPr>
          <w:b/>
          <w:color w:val="000000"/>
          <w:szCs w:val="24"/>
        </w:rPr>
        <w:t xml:space="preserve"> сервис» (АО «ТЗС»)</w:t>
      </w:r>
      <w:r w:rsidRPr="00EB1232">
        <w:rPr>
          <w:color w:val="000000"/>
          <w:szCs w:val="24"/>
        </w:rPr>
        <w:t>,</w:t>
      </w:r>
      <w:r w:rsidRPr="00EB1232">
        <w:rPr>
          <w:b/>
          <w:color w:val="000000"/>
          <w:szCs w:val="24"/>
        </w:rPr>
        <w:t xml:space="preserve"> </w:t>
      </w:r>
      <w:r w:rsidRPr="00EB1232">
        <w:rPr>
          <w:color w:val="000000"/>
          <w:szCs w:val="24"/>
        </w:rPr>
        <w:t xml:space="preserve">именуемое в дальнейшем «Покупатель», в лице Коммерческого директора </w:t>
      </w:r>
      <w:r w:rsidRPr="00EB1232">
        <w:rPr>
          <w:szCs w:val="20"/>
        </w:rPr>
        <w:t>Лаврентьева А.В.</w:t>
      </w:r>
      <w:r w:rsidRPr="00EB1232">
        <w:rPr>
          <w:color w:val="000000"/>
          <w:szCs w:val="24"/>
        </w:rPr>
        <w:t xml:space="preserve">, действующего на основании Доверенности №7 от 30.09.2020 г., с одной стороны и </w:t>
      </w:r>
    </w:p>
    <w:p w:rsidR="00EB1232" w:rsidRPr="00EB1232" w:rsidRDefault="00EB1232" w:rsidP="00751E62">
      <w:pPr>
        <w:keepNext/>
        <w:tabs>
          <w:tab w:val="clear" w:pos="1134"/>
        </w:tabs>
        <w:kinsoku/>
        <w:overflowPunct/>
        <w:autoSpaceDE/>
        <w:autoSpaceDN/>
        <w:ind w:left="360" w:firstLine="0"/>
        <w:jc w:val="left"/>
        <w:outlineLvl w:val="1"/>
        <w:rPr>
          <w:szCs w:val="24"/>
        </w:rPr>
      </w:pPr>
      <w:r w:rsidRPr="00EB1232">
        <w:rPr>
          <w:b/>
          <w:color w:val="000000"/>
          <w:szCs w:val="24"/>
        </w:rPr>
        <w:t>________________________________________________________________</w:t>
      </w:r>
      <w:r w:rsidRPr="00EB1232">
        <w:rPr>
          <w:bCs/>
          <w:szCs w:val="24"/>
        </w:rPr>
        <w:t>,</w:t>
      </w:r>
      <w:r w:rsidRPr="00EB1232">
        <w:rPr>
          <w:b/>
          <w:szCs w:val="24"/>
        </w:rPr>
        <w:t xml:space="preserve"> </w:t>
      </w:r>
      <w:r w:rsidRPr="00EB1232">
        <w:rPr>
          <w:bCs/>
          <w:szCs w:val="24"/>
        </w:rPr>
        <w:t>именуемое в дальнейшем «Поставщик»,</w:t>
      </w:r>
      <w:r w:rsidRPr="00EB1232">
        <w:rPr>
          <w:szCs w:val="24"/>
        </w:rPr>
        <w:t xml:space="preserve"> в лице __________________________________________., действующего на основании ______________________, с другой стороны, совместно именуемые «Стороны», заключили настоящий Договор о нижеследующем: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EB1232" w:rsidRPr="00EB1232" w:rsidRDefault="00EB1232" w:rsidP="00EB1232">
      <w:pPr>
        <w:numPr>
          <w:ilvl w:val="0"/>
          <w:numId w:val="20"/>
        </w:numPr>
        <w:tabs>
          <w:tab w:val="clear" w:pos="1134"/>
          <w:tab w:val="left" w:pos="360"/>
          <w:tab w:val="left" w:pos="567"/>
        </w:tabs>
        <w:kinsoku/>
        <w:overflowPunct/>
        <w:autoSpaceDE/>
        <w:autoSpaceDN/>
        <w:snapToGrid w:val="0"/>
        <w:ind w:left="284"/>
        <w:jc w:val="center"/>
        <w:rPr>
          <w:b/>
          <w:szCs w:val="24"/>
        </w:rPr>
      </w:pPr>
      <w:r w:rsidRPr="00EB1232">
        <w:rPr>
          <w:b/>
          <w:szCs w:val="24"/>
        </w:rPr>
        <w:t>ПРЕДМЕТ ДОГОВОРА</w:t>
      </w:r>
    </w:p>
    <w:p w:rsidR="00EB1232" w:rsidRPr="00EB1232" w:rsidRDefault="00EB1232" w:rsidP="00EB1232">
      <w:pPr>
        <w:tabs>
          <w:tab w:val="clear" w:pos="1134"/>
          <w:tab w:val="left" w:pos="360"/>
          <w:tab w:val="left" w:pos="567"/>
        </w:tabs>
        <w:kinsoku/>
        <w:overflowPunct/>
        <w:autoSpaceDE/>
        <w:autoSpaceDN/>
        <w:snapToGrid w:val="0"/>
        <w:ind w:left="284" w:firstLine="0"/>
        <w:jc w:val="left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1.1. Поставщик обязуется передать в установленный настоящим Договором срок в собственность Покупателю продукцию 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1.2. 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требования третьих лиц. Поставляемый Товар является новым, не бывшим в эксплуатации, не восстановленным, произведен не позднее 2021 года.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 w:firstLine="0"/>
        <w:jc w:val="center"/>
        <w:rPr>
          <w:b/>
          <w:szCs w:val="24"/>
        </w:rPr>
      </w:pPr>
      <w:r w:rsidRPr="00EB1232">
        <w:rPr>
          <w:b/>
          <w:szCs w:val="24"/>
        </w:rPr>
        <w:t>2. ЦЕНА И КАЧЕСТВО ТОВАРА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 w:firstLine="0"/>
        <w:jc w:val="center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2.1.</w:t>
      </w:r>
      <w:r w:rsidRPr="00EB1232">
        <w:rPr>
          <w:szCs w:val="24"/>
        </w:rPr>
        <w:tab/>
        <w:t xml:space="preserve">Цена Договора составляет </w:t>
      </w:r>
      <w:r w:rsidRPr="00EB1232">
        <w:rPr>
          <w:b/>
          <w:szCs w:val="24"/>
        </w:rPr>
        <w:t>______________ рублей</w:t>
      </w:r>
      <w:r w:rsidRPr="00EB1232">
        <w:rPr>
          <w:szCs w:val="24"/>
        </w:rPr>
        <w:t xml:space="preserve"> (______________</w:t>
      </w:r>
      <w:r w:rsidRPr="00EB1232">
        <w:rPr>
          <w:i/>
          <w:szCs w:val="24"/>
          <w:u w:val="single"/>
        </w:rPr>
        <w:t>прописью</w:t>
      </w:r>
      <w:r w:rsidRPr="00EB1232">
        <w:rPr>
          <w:szCs w:val="24"/>
        </w:rPr>
        <w:t xml:space="preserve"> ____________) ____ копеек, в том числе НДС 20% </w:t>
      </w:r>
      <w:r w:rsidRPr="00EB1232">
        <w:rPr>
          <w:b/>
          <w:szCs w:val="24"/>
        </w:rPr>
        <w:t>______________ рублей</w:t>
      </w:r>
      <w:r w:rsidRPr="00EB1232">
        <w:rPr>
          <w:szCs w:val="24"/>
        </w:rPr>
        <w:t xml:space="preserve"> (______________</w:t>
      </w:r>
      <w:r w:rsidRPr="00EB1232">
        <w:rPr>
          <w:i/>
          <w:szCs w:val="24"/>
          <w:u w:val="single"/>
        </w:rPr>
        <w:t>прописью</w:t>
      </w:r>
      <w:r w:rsidRPr="00EB1232">
        <w:rPr>
          <w:szCs w:val="24"/>
        </w:rPr>
        <w:t xml:space="preserve"> ____________) ____ копеек.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 разгрузки Товара на складе Покупателя,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2.2.</w:t>
      </w:r>
      <w:r w:rsidRPr="00EB1232">
        <w:rPr>
          <w:szCs w:val="24"/>
        </w:rPr>
        <w:tab/>
        <w:t>Цена каждой единицы Товара указана в Спецификации (Приложение № 2 к настоящему Договору). Цена каждой единицы Товара не может быть увеличена Поставщиком в одностороннем порядке. Допускается уменьшение цены по каждой отдельной позиции Товара в счете и комплекте бухгалтерских документов Поставщика.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2.3.</w:t>
      </w:r>
      <w:r w:rsidRPr="00EB1232">
        <w:rPr>
          <w:szCs w:val="24"/>
        </w:rPr>
        <w:tab/>
        <w:t xml:space="preserve">Покупатель имеет право изменить общее количество поставляемого Товара в пределах согласованного опциона. 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lastRenderedPageBreak/>
        <w:t>2.4.</w:t>
      </w:r>
      <w:r w:rsidRPr="00EB1232">
        <w:rPr>
          <w:szCs w:val="24"/>
        </w:rPr>
        <w:tab/>
        <w:t>В случае изменения общего количества поставляемого Товара, Покупатель должен уведомить Поставщика за 10 дней до изменения объема Товара, путем направления письменного уведомления на электронную почту Поставщика.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firstLine="0"/>
        <w:jc w:val="left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 w:firstLine="0"/>
        <w:jc w:val="center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 w:firstLine="0"/>
        <w:jc w:val="center"/>
        <w:rPr>
          <w:b/>
          <w:szCs w:val="24"/>
        </w:rPr>
      </w:pPr>
      <w:r w:rsidRPr="00EB1232">
        <w:rPr>
          <w:b/>
          <w:szCs w:val="24"/>
        </w:rPr>
        <w:t>3. ПРАВА И ОБЯЗАННОСТИ СТОРОН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 w:firstLine="0"/>
        <w:jc w:val="center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 xml:space="preserve">3.1. </w:t>
      </w:r>
      <w:r w:rsidRPr="00EB1232">
        <w:rPr>
          <w:bCs/>
          <w:iCs/>
          <w:szCs w:val="24"/>
        </w:rPr>
        <w:t>Права и обязанности Покупателя</w:t>
      </w:r>
      <w:r w:rsidRPr="00EB1232">
        <w:rPr>
          <w:szCs w:val="24"/>
        </w:rPr>
        <w:t>: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 xml:space="preserve">Покупатель имеет право требовать от </w:t>
      </w:r>
      <w:r w:rsidRPr="00EB1232">
        <w:rPr>
          <w:rFonts w:eastAsia="Calibri"/>
          <w:szCs w:val="24"/>
          <w:shd w:val="clear" w:color="auto" w:fill="FFFFFF"/>
        </w:rPr>
        <w:t>Поставщик</w:t>
      </w:r>
      <w:r w:rsidRPr="00EB1232">
        <w:rPr>
          <w:rFonts w:eastAsia="Calibri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2"/>
        </w:rPr>
      </w:pPr>
      <w:r w:rsidRPr="00EB1232">
        <w:rPr>
          <w:rFonts w:eastAsia="Calibri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2"/>
        </w:rPr>
      </w:pPr>
      <w:r w:rsidRPr="00EB1232">
        <w:rPr>
          <w:rFonts w:eastAsia="Calibri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2"/>
        </w:rPr>
      </w:pPr>
      <w:r w:rsidRPr="00EB1232">
        <w:rPr>
          <w:rFonts w:eastAsia="Calibri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2"/>
        </w:rPr>
      </w:pPr>
      <w:r w:rsidRPr="00EB1232">
        <w:rPr>
          <w:rFonts w:eastAsia="Calibri"/>
          <w:szCs w:val="24"/>
        </w:rPr>
        <w:t xml:space="preserve">Требовать от Поставщика предоставить информацию о ходе исполнения обязательств по Договору. 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2"/>
        </w:rPr>
      </w:pPr>
      <w:r w:rsidRPr="00EB1232">
        <w:rPr>
          <w:rFonts w:eastAsia="Calibri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EB1232" w:rsidRPr="00EB1232" w:rsidRDefault="00EB1232" w:rsidP="00EB1232">
      <w:pPr>
        <w:numPr>
          <w:ilvl w:val="1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2"/>
        </w:rPr>
      </w:pPr>
      <w:r w:rsidRPr="00EB1232">
        <w:rPr>
          <w:rFonts w:eastAsia="Calibri"/>
          <w:bCs/>
          <w:iCs/>
          <w:szCs w:val="24"/>
        </w:rPr>
        <w:t>Права и обязанности Поставщика</w:t>
      </w:r>
      <w:r w:rsidRPr="00EB1232">
        <w:rPr>
          <w:rFonts w:eastAsia="Calibri"/>
          <w:szCs w:val="22"/>
          <w:lang w:val="en-US"/>
        </w:rPr>
        <w:t>: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425"/>
        <w:jc w:val="left"/>
        <w:rPr>
          <w:szCs w:val="24"/>
        </w:rPr>
      </w:pPr>
      <w:r w:rsidRPr="00EB1232">
        <w:rPr>
          <w:szCs w:val="24"/>
        </w:rPr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 Ежеквартально до 10 (десятого) числа месяца, следующего за отчетным Поставщик предоставляет Заказчику оформленные в 2 (двух) экземплярах акт сверки взаимных расчетов за предшествующий квартал. Заказчик в течение 5 (пяти) рабочих дней с даты получения акта сверки подписывает его и возвращает один экземпляр Поставщику либо, при наличии разногласий, направляет в адрес Поставщика подписанный протокол разногласий.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требований третьих лиц.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 xml:space="preserve">Поставщик обязан поставить новый, 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</w:t>
      </w:r>
      <w:r w:rsidRPr="00EB1232">
        <w:rPr>
          <w:szCs w:val="24"/>
        </w:rPr>
        <w:lastRenderedPageBreak/>
        <w:t>первоначальному назначению, не выставочный образец), исправный и не имеющий недостатков, дефектов.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заполнения счета-фактуры, утвержденных Постановлением Правительства от 26.12.2011 года № 1137 «О формах и правилах заполнения (ведения) документов, применяемых при расчетах по налогу на добавленную стоимость», с учетом изменений и дополнений, действующих на дату выставления счета-фактуры.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rPr>
          <w:szCs w:val="24"/>
        </w:rPr>
      </w:pPr>
      <w:r w:rsidRPr="00EB1232">
        <w:rPr>
          <w:szCs w:val="24"/>
        </w:rPr>
        <w:t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:rsidR="00EB1232" w:rsidRPr="00EB1232" w:rsidRDefault="00EB1232" w:rsidP="00EB1232">
      <w:pPr>
        <w:numPr>
          <w:ilvl w:val="2"/>
          <w:numId w:val="21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:rsidR="00EB1232" w:rsidRPr="00EB1232" w:rsidRDefault="00EB1232" w:rsidP="00EB1232">
      <w:pPr>
        <w:tabs>
          <w:tab w:val="clear" w:pos="1134"/>
          <w:tab w:val="left" w:pos="567"/>
          <w:tab w:val="left" w:pos="709"/>
          <w:tab w:val="left" w:pos="993"/>
        </w:tabs>
        <w:kinsoku/>
        <w:overflowPunct/>
        <w:autoSpaceDE/>
        <w:autoSpaceDN/>
        <w:snapToGrid w:val="0"/>
        <w:ind w:firstLine="0"/>
        <w:jc w:val="center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  <w:tab w:val="left" w:pos="709"/>
          <w:tab w:val="left" w:pos="993"/>
        </w:tabs>
        <w:kinsoku/>
        <w:overflowPunct/>
        <w:autoSpaceDE/>
        <w:autoSpaceDN/>
        <w:snapToGrid w:val="0"/>
        <w:ind w:left="284" w:firstLine="0"/>
        <w:jc w:val="center"/>
        <w:rPr>
          <w:szCs w:val="24"/>
        </w:rPr>
      </w:pPr>
      <w:r w:rsidRPr="00EB1232">
        <w:rPr>
          <w:b/>
          <w:szCs w:val="24"/>
        </w:rPr>
        <w:t>4. СРОКИ, УСЛОВИЯ ПОСТАВКИ, ПОРЯДОК СДАЧИ-ПРИЕМКИ ТОВАРА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0"/>
        </w:rPr>
      </w:pPr>
      <w:r w:rsidRPr="00EB1232">
        <w:rPr>
          <w:szCs w:val="24"/>
        </w:rPr>
        <w:t>4.1.</w:t>
      </w:r>
      <w:r w:rsidRPr="00EB1232">
        <w:rPr>
          <w:szCs w:val="24"/>
        </w:rPr>
        <w:tab/>
        <w:t>Поставка Товара осуществляется партиями на основании поданных Покупателем заявок согласно Спецификации. Заявка должна быть подана Покупателем Поставщику по форме, приведенной в (Приложении № 3 к настоящему Договору), в течение 1 рабочего дня до предполагаемой даты отгрузки Товара. Предполагаемым в данном случае является срок, указанный в заявке.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  <w:highlight w:val="yellow"/>
        </w:rPr>
      </w:pPr>
      <w:r w:rsidRPr="00EB1232">
        <w:rPr>
          <w:szCs w:val="24"/>
        </w:rPr>
        <w:t>4.2.</w:t>
      </w:r>
      <w:r w:rsidRPr="00EB1232">
        <w:rPr>
          <w:szCs w:val="24"/>
        </w:rPr>
        <w:tab/>
        <w:t>Заявка должна оформляться письменно и направляться Покупателем Поставщику по адресу электронной почты Поставщика. Датой принятия заявки признается дата получения заявки Поставщиком.</w:t>
      </w:r>
      <w:r w:rsidRPr="00EB1232">
        <w:rPr>
          <w:sz w:val="20"/>
          <w:szCs w:val="20"/>
        </w:rPr>
        <w:t xml:space="preserve"> </w:t>
      </w:r>
      <w:r w:rsidRPr="00EB1232">
        <w:rPr>
          <w:szCs w:val="24"/>
        </w:rPr>
        <w:t>При отсутствии уведомления о принятии заявки, либо подтверждения ее получения, она считается полученной на 2 (второй) рабочий день с даты ее отправки.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4.3.</w:t>
      </w:r>
      <w:r w:rsidRPr="00EB1232">
        <w:rPr>
          <w:szCs w:val="24"/>
        </w:rPr>
        <w:tab/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•</w:t>
      </w:r>
      <w:r w:rsidRPr="00EB1232">
        <w:rPr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lastRenderedPageBreak/>
        <w:t>•</w:t>
      </w:r>
      <w:r w:rsidRPr="00EB1232">
        <w:rPr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4.4.</w:t>
      </w:r>
      <w:r w:rsidRPr="00EB1232">
        <w:rPr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4.5.</w:t>
      </w:r>
      <w:r w:rsidRPr="00EB1232">
        <w:rPr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4.6.</w:t>
      </w:r>
      <w:r w:rsidRPr="00EB1232">
        <w:rPr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4.7.</w:t>
      </w:r>
      <w:r w:rsidRPr="00EB1232">
        <w:rPr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4.8.</w:t>
      </w:r>
      <w:r w:rsidRPr="00EB1232">
        <w:rPr>
          <w:szCs w:val="24"/>
        </w:rPr>
        <w:tab/>
        <w:t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по форме ТОРГ-12/УПД и предоставлением Покупателю всех документов, предусмотренных пунктом 4.3 настоящего Договора.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4.9.</w:t>
      </w:r>
      <w:r w:rsidRPr="00EB1232">
        <w:rPr>
          <w:szCs w:val="24"/>
        </w:rPr>
        <w:tab/>
        <w:t>Поставщик гарантирует: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•</w:t>
      </w:r>
      <w:r w:rsidRPr="00EB1232">
        <w:rPr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•</w:t>
      </w:r>
      <w:r w:rsidRPr="00EB1232">
        <w:rPr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4.10.</w:t>
      </w:r>
      <w:r w:rsidRPr="00EB1232">
        <w:rPr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4.11.</w:t>
      </w:r>
      <w:r w:rsidRPr="00EB1232">
        <w:rPr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4.12.</w:t>
      </w:r>
      <w:r w:rsidRPr="00EB1232">
        <w:rPr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4.13.</w:t>
      </w:r>
      <w:r w:rsidRPr="00EB1232">
        <w:rPr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4.14.</w:t>
      </w:r>
      <w:r w:rsidRPr="00EB1232">
        <w:rPr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4.15.</w:t>
      </w:r>
      <w:r w:rsidRPr="00EB1232">
        <w:rPr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4.16.</w:t>
      </w:r>
      <w:r w:rsidRPr="00EB1232">
        <w:rPr>
          <w:szCs w:val="24"/>
        </w:rPr>
        <w:tab/>
        <w:t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lastRenderedPageBreak/>
        <w:t>4.17.</w:t>
      </w:r>
      <w:r w:rsidRPr="00EB1232">
        <w:rPr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284" w:firstLine="0"/>
        <w:jc w:val="left"/>
        <w:rPr>
          <w:snapToGrid w:val="0"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284" w:firstLine="0"/>
        <w:jc w:val="left"/>
        <w:rPr>
          <w:snapToGrid w:val="0"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284" w:firstLine="0"/>
        <w:jc w:val="left"/>
        <w:rPr>
          <w:snapToGrid w:val="0"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284" w:firstLine="0"/>
        <w:jc w:val="left"/>
        <w:rPr>
          <w:snapToGrid w:val="0"/>
          <w:szCs w:val="24"/>
        </w:rPr>
      </w:pPr>
    </w:p>
    <w:p w:rsidR="00EB1232" w:rsidRPr="00EB1232" w:rsidRDefault="00EB1232" w:rsidP="00EB1232">
      <w:pPr>
        <w:numPr>
          <w:ilvl w:val="0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284"/>
        <w:jc w:val="center"/>
        <w:rPr>
          <w:rFonts w:eastAsia="Calibri"/>
          <w:b/>
          <w:szCs w:val="22"/>
        </w:rPr>
      </w:pPr>
      <w:r w:rsidRPr="00EB1232">
        <w:rPr>
          <w:rFonts w:eastAsia="Calibri"/>
          <w:b/>
          <w:szCs w:val="22"/>
        </w:rPr>
        <w:t>ПРИЕМКА ПО КОЛИЧЕСТВУ, КОМПЛЕКТНОСТИ И КАЧЕСТВУ.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284" w:firstLine="0"/>
        <w:jc w:val="center"/>
        <w:rPr>
          <w:rFonts w:eastAsia="Calibri"/>
          <w:b/>
          <w:szCs w:val="22"/>
        </w:rPr>
      </w:pPr>
      <w:r w:rsidRPr="00EB1232">
        <w:rPr>
          <w:rFonts w:eastAsia="Calibri"/>
          <w:b/>
          <w:szCs w:val="22"/>
        </w:rPr>
        <w:t>ГАРАНТИЙНЫЙ СРОК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284" w:firstLine="0"/>
        <w:jc w:val="center"/>
        <w:rPr>
          <w:b/>
          <w:szCs w:val="24"/>
        </w:rPr>
      </w:pP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>Приемка Товара по комплектности производится Покупателем в одностороннем порядке в течение 1 (Одного) рабочего дня с даты поставки Товара Покупателю.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 xml:space="preserve">В случае несоответствия комплектности Товара условиям настоящего Договора и/или товаросопроводительным документам, Покупатель приостанавливает приемку и направляет Поставщику письменный вызов на электронный адрес </w:t>
      </w:r>
      <w:r w:rsidRPr="00EB1232">
        <w:rPr>
          <w:rFonts w:eastAsia="Calibri"/>
          <w:szCs w:val="24"/>
          <w:u w:val="single"/>
        </w:rPr>
        <w:t>Поставщика</w:t>
      </w:r>
      <w:r w:rsidRPr="00EB1232">
        <w:rPr>
          <w:rFonts w:eastAsia="Calibri"/>
          <w:szCs w:val="24"/>
        </w:rPr>
        <w:t xml:space="preserve"> для участия в приемке и составлении Акта.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 xml:space="preserve"> Замена Товара производится Поставщиком в согласованные Сторонами сроки. 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>Гарантийный срок хранения на поставляемый Товар составляет не менее 6 месяцев с даты производства товара.</w:t>
      </w:r>
      <w:r w:rsidRPr="00EB1232">
        <w:rPr>
          <w:rFonts w:eastAsia="Calibri"/>
          <w:sz w:val="20"/>
          <w:szCs w:val="20"/>
          <w:lang w:eastAsia="en-US"/>
        </w:rPr>
        <w:t xml:space="preserve"> </w:t>
      </w:r>
      <w:r w:rsidRPr="00EB1232">
        <w:rPr>
          <w:rFonts w:eastAsia="Calibri"/>
          <w:szCs w:val="24"/>
        </w:rPr>
        <w:t>Остаточный срок годности на Товар на дату поставки должен быть не менее 70% от указанного срока реализации (годности) на упаковке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>Гарантийный срок распространяется на все составляющие и комплектующие части Товара.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>В случае допоставки, замены или ремонта какой–либо части Товара, на него Поставщик предоставляет гарантию. Срок такой гарантии при этом устанавливается Поставщиком или производителем детали Товара, но не менее срока, указанного в пункте 5.13. Договора.</w:t>
      </w:r>
    </w:p>
    <w:p w:rsidR="00EB1232" w:rsidRPr="00EB1232" w:rsidRDefault="00EB1232" w:rsidP="00EB1232">
      <w:pPr>
        <w:numPr>
          <w:ilvl w:val="2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:rsidR="00EB1232" w:rsidRPr="00EB1232" w:rsidRDefault="00EB1232" w:rsidP="00EB1232">
      <w:pPr>
        <w:numPr>
          <w:ilvl w:val="2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lastRenderedPageBreak/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:rsidR="00EB1232" w:rsidRPr="00EB1232" w:rsidRDefault="00EB1232" w:rsidP="00EB1232">
      <w:pPr>
        <w:numPr>
          <w:ilvl w:val="2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:rsidR="00EB1232" w:rsidRPr="00EB1232" w:rsidRDefault="00EB1232" w:rsidP="00EB1232">
      <w:pPr>
        <w:numPr>
          <w:ilvl w:val="2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:rsidR="00EB1232" w:rsidRPr="00EB1232" w:rsidRDefault="00EB1232" w:rsidP="00EB1232">
      <w:pPr>
        <w:numPr>
          <w:ilvl w:val="2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:rsidR="00EB1232" w:rsidRPr="00EB1232" w:rsidRDefault="00EB1232" w:rsidP="00EB1232">
      <w:pPr>
        <w:numPr>
          <w:ilvl w:val="2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 xml:space="preserve">В случае обнаружения несоответствия Товара по качеству Покупатель направляет претензию в письменной форме на адрес электронной почты </w:t>
      </w:r>
      <w:r w:rsidRPr="00EB1232">
        <w:rPr>
          <w:szCs w:val="24"/>
          <w:u w:val="single"/>
        </w:rPr>
        <w:t>Поставщика</w:t>
      </w:r>
      <w:r w:rsidRPr="00EB1232">
        <w:rPr>
          <w:szCs w:val="24"/>
        </w:rPr>
        <w:t xml:space="preserve"> в течение всего гарантийного срока.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szCs w:val="24"/>
        </w:rPr>
        <w:t>Иные гарантии Поставщика, при наличии таковых, будут определяться в технических характеристиках поставляемого Товара.</w:t>
      </w:r>
    </w:p>
    <w:p w:rsidR="00EB1232" w:rsidRPr="00EB1232" w:rsidRDefault="00EB1232" w:rsidP="00EB1232">
      <w:pPr>
        <w:numPr>
          <w:ilvl w:val="1"/>
          <w:numId w:val="22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EB1232">
        <w:rPr>
          <w:rFonts w:eastAsia="Calibri"/>
          <w:szCs w:val="24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:rsidR="00EB1232" w:rsidRPr="00EB1232" w:rsidRDefault="00EB1232" w:rsidP="00EB1232">
      <w:pPr>
        <w:tabs>
          <w:tab w:val="clear" w:pos="1134"/>
          <w:tab w:val="left" w:pos="360"/>
          <w:tab w:val="left" w:pos="567"/>
          <w:tab w:val="left" w:pos="709"/>
          <w:tab w:val="left" w:pos="993"/>
        </w:tabs>
        <w:kinsoku/>
        <w:overflowPunct/>
        <w:autoSpaceDE/>
        <w:autoSpaceDN/>
        <w:snapToGrid w:val="0"/>
        <w:ind w:left="284" w:firstLine="0"/>
        <w:jc w:val="center"/>
        <w:rPr>
          <w:b/>
          <w:szCs w:val="24"/>
        </w:rPr>
      </w:pPr>
    </w:p>
    <w:p w:rsidR="00EB1232" w:rsidRPr="00EB1232" w:rsidRDefault="00EB1232" w:rsidP="00EB1232">
      <w:pPr>
        <w:numPr>
          <w:ilvl w:val="0"/>
          <w:numId w:val="22"/>
        </w:numPr>
        <w:tabs>
          <w:tab w:val="clear" w:pos="1134"/>
          <w:tab w:val="left" w:pos="360"/>
          <w:tab w:val="left" w:pos="567"/>
          <w:tab w:val="left" w:pos="709"/>
          <w:tab w:val="left" w:pos="993"/>
        </w:tabs>
        <w:kinsoku/>
        <w:overflowPunct/>
        <w:autoSpaceDE/>
        <w:autoSpaceDN/>
        <w:snapToGrid w:val="0"/>
        <w:ind w:left="284"/>
        <w:jc w:val="center"/>
        <w:rPr>
          <w:b/>
          <w:szCs w:val="24"/>
        </w:rPr>
      </w:pPr>
      <w:r w:rsidRPr="00EB1232">
        <w:rPr>
          <w:b/>
          <w:szCs w:val="24"/>
        </w:rPr>
        <w:t>УСЛОВИЯ ОПЛАТЫ</w:t>
      </w:r>
    </w:p>
    <w:p w:rsidR="00EB1232" w:rsidRPr="00EB1232" w:rsidRDefault="00EB1232" w:rsidP="00EB1232">
      <w:pPr>
        <w:tabs>
          <w:tab w:val="clear" w:pos="1134"/>
          <w:tab w:val="left" w:pos="360"/>
          <w:tab w:val="left" w:pos="567"/>
          <w:tab w:val="left" w:pos="709"/>
          <w:tab w:val="left" w:pos="993"/>
        </w:tabs>
        <w:kinsoku/>
        <w:overflowPunct/>
        <w:autoSpaceDE/>
        <w:autoSpaceDN/>
        <w:snapToGrid w:val="0"/>
        <w:ind w:left="284" w:firstLine="0"/>
        <w:jc w:val="left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6.1.</w:t>
      </w:r>
      <w:r w:rsidRPr="00EB1232">
        <w:rPr>
          <w:szCs w:val="24"/>
        </w:rPr>
        <w:tab/>
      </w:r>
      <w:r w:rsidRPr="00EB1232">
        <w:rPr>
          <w:color w:val="000000"/>
          <w:szCs w:val="24"/>
        </w:rPr>
        <w:t>Оплата Товара производится Покупателем в установленный настоящим Договором срок на основании выставленных счетов в рублях Российской Федерации путем безналичного перечисления денежных средств на расчетный счет Поставщика в пределах Цены Договора.</w:t>
      </w:r>
      <w:r w:rsidRPr="00EB1232">
        <w:rPr>
          <w:color w:val="000000"/>
          <w:sz w:val="20"/>
          <w:szCs w:val="20"/>
        </w:rPr>
        <w:t xml:space="preserve"> </w:t>
      </w:r>
      <w:r w:rsidRPr="00EB1232">
        <w:rPr>
          <w:color w:val="000000"/>
          <w:szCs w:val="24"/>
        </w:rPr>
        <w:t>Счет на оплату товара оформляется Поставщиком в рублях на день отгрузки в порядке, указанном в Спецификациях к настоящему Договору.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6.2.</w:t>
      </w:r>
      <w:r w:rsidRPr="00EB1232">
        <w:rPr>
          <w:szCs w:val="24"/>
        </w:rPr>
        <w:tab/>
        <w:t xml:space="preserve">Оплата Товара осуществляется Покупателем по факту, не ранее, чем через 10 рабочих дней, и не более 15 рабочих дней с момента поставки каждой партии Товара на основании надлежаще оформленного счета на оплату и подписанного Сторонами товарной накладной по форме ТОРГ–12/УПД. 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6.3.</w:t>
      </w:r>
      <w:r w:rsidRPr="00EB1232">
        <w:rPr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6.4.</w:t>
      </w:r>
      <w:r w:rsidRPr="00EB1232">
        <w:rPr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6.5.</w:t>
      </w:r>
      <w:r w:rsidRPr="00EB1232">
        <w:rPr>
          <w:szCs w:val="24"/>
        </w:rPr>
        <w:tab/>
        <w:t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6.6.</w:t>
      </w:r>
      <w:r w:rsidRPr="00EB1232">
        <w:rPr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6.7.</w:t>
      </w:r>
      <w:r w:rsidRPr="00EB1232">
        <w:rPr>
          <w:szCs w:val="24"/>
        </w:rPr>
        <w:tab/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EB1232" w:rsidRPr="00EB1232" w:rsidRDefault="00EB1232" w:rsidP="00EB1232">
      <w:pPr>
        <w:tabs>
          <w:tab w:val="left" w:pos="0"/>
          <w:tab w:val="left" w:pos="567"/>
          <w:tab w:val="left" w:pos="1084"/>
        </w:tabs>
        <w:kinsoku/>
        <w:overflowPunct/>
        <w:autoSpaceDE/>
        <w:autoSpaceDN/>
        <w:snapToGrid w:val="0"/>
        <w:ind w:left="284"/>
        <w:rPr>
          <w:szCs w:val="24"/>
        </w:rPr>
      </w:pPr>
    </w:p>
    <w:p w:rsidR="00EB1232" w:rsidRPr="00EB1232" w:rsidRDefault="00EB1232" w:rsidP="00EB1232">
      <w:pPr>
        <w:numPr>
          <w:ilvl w:val="0"/>
          <w:numId w:val="22"/>
        </w:numPr>
        <w:tabs>
          <w:tab w:val="clear" w:pos="1134"/>
          <w:tab w:val="left" w:pos="360"/>
          <w:tab w:val="left" w:pos="567"/>
          <w:tab w:val="left" w:pos="709"/>
          <w:tab w:val="left" w:pos="993"/>
        </w:tabs>
        <w:kinsoku/>
        <w:overflowPunct/>
        <w:autoSpaceDE/>
        <w:autoSpaceDN/>
        <w:snapToGrid w:val="0"/>
        <w:ind w:left="284"/>
        <w:jc w:val="center"/>
        <w:rPr>
          <w:b/>
          <w:szCs w:val="24"/>
        </w:rPr>
      </w:pPr>
      <w:r w:rsidRPr="00EB1232">
        <w:rPr>
          <w:b/>
          <w:szCs w:val="24"/>
        </w:rPr>
        <w:t>ФОРС-МАЖОРНЫЕ ОБСТОЯТЕЛЬСТВА</w:t>
      </w:r>
    </w:p>
    <w:p w:rsidR="00EB1232" w:rsidRPr="00EB1232" w:rsidRDefault="00EB1232" w:rsidP="00EB1232">
      <w:pPr>
        <w:tabs>
          <w:tab w:val="clear" w:pos="1134"/>
          <w:tab w:val="left" w:pos="360"/>
          <w:tab w:val="left" w:pos="567"/>
          <w:tab w:val="left" w:pos="709"/>
          <w:tab w:val="left" w:pos="993"/>
        </w:tabs>
        <w:kinsoku/>
        <w:overflowPunct/>
        <w:autoSpaceDE/>
        <w:autoSpaceDN/>
        <w:snapToGrid w:val="0"/>
        <w:ind w:left="284" w:firstLine="0"/>
        <w:jc w:val="left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  <w:tab w:val="left" w:pos="1276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7.1.</w:t>
      </w:r>
      <w:r w:rsidRPr="00EB1232">
        <w:rPr>
          <w:szCs w:val="24"/>
        </w:rPr>
        <w:tab/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своих </w:t>
      </w:r>
      <w:r w:rsidRPr="00EB1232">
        <w:rPr>
          <w:szCs w:val="24"/>
        </w:rPr>
        <w:lastRenderedPageBreak/>
        <w:t xml:space="preserve">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7.2.</w:t>
      </w:r>
      <w:r w:rsidRPr="00EB1232">
        <w:rPr>
          <w:szCs w:val="24"/>
        </w:rPr>
        <w:tab/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7.3.</w:t>
      </w:r>
      <w:r w:rsidRPr="00EB1232">
        <w:rPr>
          <w:szCs w:val="24"/>
        </w:rPr>
        <w:tab/>
        <w:t>Свидетельство, выданное компетентным органом, будет являться достаточным подтверждением действия таких обстоятельств. Если действие обстоятельств непреодолимой силы продлится свыше 40 (сорок) дней, то каждая Сторона будет иметь право расторгнуть настоящий Договор.</w:t>
      </w:r>
    </w:p>
    <w:p w:rsidR="00EB1232" w:rsidRPr="00EB1232" w:rsidRDefault="00EB1232" w:rsidP="00EB1232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ind w:left="284"/>
        <w:rPr>
          <w:szCs w:val="24"/>
        </w:rPr>
      </w:pPr>
    </w:p>
    <w:p w:rsidR="00EB1232" w:rsidRPr="00EB1232" w:rsidRDefault="00EB1232" w:rsidP="00EB1232">
      <w:pPr>
        <w:numPr>
          <w:ilvl w:val="0"/>
          <w:numId w:val="22"/>
        </w:numPr>
        <w:tabs>
          <w:tab w:val="clear" w:pos="1134"/>
          <w:tab w:val="left" w:pos="567"/>
          <w:tab w:val="left" w:pos="709"/>
        </w:tabs>
        <w:kinsoku/>
        <w:overflowPunct/>
        <w:autoSpaceDE/>
        <w:autoSpaceDN/>
        <w:snapToGrid w:val="0"/>
        <w:ind w:left="284"/>
        <w:jc w:val="center"/>
        <w:rPr>
          <w:b/>
          <w:szCs w:val="24"/>
        </w:rPr>
      </w:pPr>
      <w:r w:rsidRPr="00EB1232">
        <w:rPr>
          <w:b/>
          <w:szCs w:val="24"/>
        </w:rPr>
        <w:t>АНТИКОРРУПЦИОННЫЕ УСЛОВИЯ</w:t>
      </w:r>
    </w:p>
    <w:p w:rsidR="00EB1232" w:rsidRPr="00EB1232" w:rsidRDefault="00EB1232" w:rsidP="00EB1232">
      <w:pPr>
        <w:tabs>
          <w:tab w:val="left" w:pos="567"/>
          <w:tab w:val="left" w:pos="709"/>
        </w:tabs>
        <w:kinsoku/>
        <w:overflowPunct/>
        <w:autoSpaceDE/>
        <w:autoSpaceDN/>
        <w:snapToGrid w:val="0"/>
        <w:ind w:left="284" w:firstLine="0"/>
        <w:jc w:val="left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8.1.</w:t>
      </w:r>
      <w:r w:rsidRPr="00EB1232">
        <w:rPr>
          <w:szCs w:val="24"/>
        </w:rPr>
        <w:tab/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8.2.</w:t>
      </w:r>
      <w:r w:rsidRPr="00EB1232">
        <w:rPr>
          <w:szCs w:val="24"/>
        </w:rPr>
        <w:tab/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8.3.</w:t>
      </w:r>
      <w:r w:rsidRPr="00EB1232">
        <w:rPr>
          <w:szCs w:val="24"/>
        </w:rPr>
        <w:tab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8.3.1.</w:t>
      </w:r>
      <w:r w:rsidRPr="00EB1232">
        <w:rPr>
          <w:szCs w:val="24"/>
        </w:rPr>
        <w:tab/>
        <w:t>предоставление неоправданных преимуществ по сравнению с другими контрагентами;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8.3.2.</w:t>
      </w:r>
      <w:r w:rsidRPr="00EB1232">
        <w:rPr>
          <w:szCs w:val="24"/>
        </w:rPr>
        <w:tab/>
        <w:t>предоставление каких-либо гарантий;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8.3.3.</w:t>
      </w:r>
      <w:r w:rsidRPr="00EB1232">
        <w:rPr>
          <w:szCs w:val="24"/>
        </w:rPr>
        <w:tab/>
        <w:t>ускорение существующих процедур;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8.3.4.</w:t>
      </w:r>
      <w:r w:rsidRPr="00EB1232">
        <w:rPr>
          <w:szCs w:val="24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8.4.</w:t>
      </w:r>
      <w:r w:rsidRPr="00EB1232">
        <w:rPr>
          <w:szCs w:val="24"/>
        </w:rPr>
        <w:tab/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8.5.</w:t>
      </w:r>
      <w:r w:rsidRPr="00EB1232">
        <w:rPr>
          <w:szCs w:val="24"/>
        </w:rPr>
        <w:tab/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</w:t>
      </w:r>
      <w:r w:rsidRPr="00EB1232">
        <w:rPr>
          <w:szCs w:val="24"/>
        </w:rPr>
        <w:lastRenderedPageBreak/>
        <w:t>законодательства и международных актов о противодействии легализации доходов, полученных преступным путем.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8.6.</w:t>
      </w:r>
      <w:r w:rsidRPr="00EB1232">
        <w:rPr>
          <w:szCs w:val="24"/>
        </w:rPr>
        <w:tab/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8.7.</w:t>
      </w:r>
      <w:r w:rsidRPr="00EB1232">
        <w:rPr>
          <w:szCs w:val="24"/>
        </w:rPr>
        <w:tab/>
        <w:t>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№4 к настоящему Договору с приложением подтверждающих документов (далее - Информация).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EB1232" w:rsidRPr="00EB1232" w:rsidRDefault="00EB1232" w:rsidP="00EB1232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8.10.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EB1232" w:rsidRPr="00EB1232" w:rsidRDefault="00EB1232" w:rsidP="00EB1232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ind w:left="284"/>
        <w:rPr>
          <w:szCs w:val="24"/>
        </w:rPr>
      </w:pPr>
    </w:p>
    <w:p w:rsidR="00EB1232" w:rsidRPr="00EB1232" w:rsidRDefault="00EB1232" w:rsidP="00EB1232">
      <w:pPr>
        <w:numPr>
          <w:ilvl w:val="0"/>
          <w:numId w:val="22"/>
        </w:numPr>
        <w:tabs>
          <w:tab w:val="clear" w:pos="1134"/>
          <w:tab w:val="left" w:pos="567"/>
          <w:tab w:val="left" w:pos="709"/>
        </w:tabs>
        <w:kinsoku/>
        <w:overflowPunct/>
        <w:autoSpaceDE/>
        <w:autoSpaceDN/>
        <w:snapToGrid w:val="0"/>
        <w:ind w:left="284"/>
        <w:jc w:val="center"/>
        <w:rPr>
          <w:b/>
          <w:szCs w:val="24"/>
        </w:rPr>
      </w:pPr>
      <w:r w:rsidRPr="00EB1232">
        <w:rPr>
          <w:b/>
          <w:szCs w:val="24"/>
        </w:rPr>
        <w:t>ОТВЕТСТВЕННОСТЬ СТОРОН</w:t>
      </w:r>
    </w:p>
    <w:p w:rsidR="00EB1232" w:rsidRPr="00EB1232" w:rsidRDefault="00EB1232" w:rsidP="00EB1232">
      <w:pPr>
        <w:tabs>
          <w:tab w:val="left" w:pos="567"/>
          <w:tab w:val="left" w:pos="709"/>
        </w:tabs>
        <w:kinsoku/>
        <w:overflowPunct/>
        <w:autoSpaceDE/>
        <w:autoSpaceDN/>
        <w:snapToGrid w:val="0"/>
        <w:ind w:left="284" w:firstLine="0"/>
        <w:jc w:val="left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9.1.</w:t>
      </w:r>
      <w:r w:rsidRPr="00EB1232">
        <w:rPr>
          <w:szCs w:val="24"/>
        </w:rPr>
        <w:tab/>
        <w:t xml:space="preserve">В случае обнаружения недостачи или несоответствия качества поставленного Товара условиям настоящего Договора, Поставщик обязан в кратчайший срок (не более 30 календарных дней) со дня получения претензии, с приложением подтверждающих документов от Покупателя, за свой счет заменить некачественный товар или </w:t>
      </w:r>
      <w:proofErr w:type="spellStart"/>
      <w:r w:rsidRPr="00EB1232">
        <w:rPr>
          <w:szCs w:val="24"/>
        </w:rPr>
        <w:t>допоставить</w:t>
      </w:r>
      <w:proofErr w:type="spellEnd"/>
      <w:r w:rsidRPr="00EB1232">
        <w:rPr>
          <w:szCs w:val="24"/>
        </w:rPr>
        <w:t xml:space="preserve"> недостающее количество Товара.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9.2.</w:t>
      </w:r>
      <w:r w:rsidRPr="00EB1232">
        <w:rPr>
          <w:szCs w:val="24"/>
        </w:rPr>
        <w:tab/>
        <w:t>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9.3.</w:t>
      </w:r>
      <w:r w:rsidRPr="00EB1232">
        <w:rPr>
          <w:szCs w:val="24"/>
        </w:rPr>
        <w:tab/>
        <w:t>Поставщик обязан в 15-дневный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9.4.</w:t>
      </w:r>
      <w:r w:rsidRPr="00EB1232">
        <w:rPr>
          <w:szCs w:val="24"/>
        </w:rPr>
        <w:tab/>
        <w:t xml:space="preserve">В случае нарушения сроков замены Товара (устранения недостатков) Покупатель вправе потребовать от Поставщика уплаты пени в размере 0,5% от стоимости Товара, не </w:t>
      </w:r>
      <w:r w:rsidRPr="00EB1232">
        <w:rPr>
          <w:szCs w:val="24"/>
        </w:rPr>
        <w:lastRenderedPageBreak/>
        <w:t xml:space="preserve">соответствующего условиям настоящего Договора, за каждый день просрочки замены (устранения недостатков) Товара. 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zCs w:val="24"/>
        </w:rPr>
      </w:pPr>
      <w:r w:rsidRPr="00EB1232">
        <w:rPr>
          <w:szCs w:val="24"/>
        </w:rPr>
        <w:t>9.5.</w:t>
      </w:r>
      <w:r w:rsidRPr="00EB1232">
        <w:rPr>
          <w:szCs w:val="24"/>
        </w:rPr>
        <w:tab/>
        <w:t xml:space="preserve">В случае несвоевременной поставки Товаров Поставщик уплачивает Покупателю пени в размере 0,2 % от общей стоимости Товара за каждый день просрочки поставки. 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zCs w:val="24"/>
        </w:rPr>
      </w:pPr>
      <w:r w:rsidRPr="00EB1232">
        <w:rPr>
          <w:szCs w:val="24"/>
        </w:rPr>
        <w:t>9.6.</w:t>
      </w:r>
      <w:r w:rsidRPr="00EB1232">
        <w:rPr>
          <w:szCs w:val="24"/>
        </w:rPr>
        <w:tab/>
        <w:t xml:space="preserve">В случае несоблюдения Покупателем сроков оплаты, Покупатель обязан уплатить Поставщику пени в размере 0,2 % от стоимости неоплаченного в срок Товара, за каждый день просрочки оплаты. 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zCs w:val="24"/>
        </w:rPr>
      </w:pPr>
      <w:r w:rsidRPr="00EB1232">
        <w:rPr>
          <w:szCs w:val="24"/>
        </w:rPr>
        <w:t>9.7.</w:t>
      </w:r>
      <w:r w:rsidRPr="00EB1232">
        <w:rPr>
          <w:szCs w:val="24"/>
        </w:rPr>
        <w:tab/>
        <w:t>В случае нарушения сроков передачи Покупателю документации по настоящему Договору (транспортная квитанция, счет – фактура, товарная накладная ТОРГ-12 и т.д.) Покупатель вправе потребовать от Поставщика уплаты пени в размере 0,2% от стоимости Товара за каждый день просрочки передачи документации.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9.8.</w:t>
      </w:r>
      <w:r w:rsidRPr="00EB1232">
        <w:rPr>
          <w:szCs w:val="24"/>
        </w:rPr>
        <w:tab/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9.9.</w:t>
      </w:r>
      <w:r w:rsidRPr="00EB1232">
        <w:rPr>
          <w:szCs w:val="24"/>
        </w:rPr>
        <w:tab/>
        <w:t xml:space="preserve">В случае отказа </w:t>
      </w:r>
      <w:r w:rsidRPr="00EB1232">
        <w:rPr>
          <w:iCs/>
          <w:szCs w:val="24"/>
        </w:rPr>
        <w:t xml:space="preserve">Поставщика </w:t>
      </w:r>
      <w:r w:rsidRPr="00EB1232">
        <w:rPr>
          <w:szCs w:val="24"/>
        </w:rPr>
        <w:t xml:space="preserve">от предоставления Информации, согласно п. 8.7.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EB1232">
        <w:rPr>
          <w:iCs/>
          <w:szCs w:val="24"/>
        </w:rPr>
        <w:t xml:space="preserve">Покупатель </w:t>
      </w:r>
      <w:r w:rsidRPr="00EB1232">
        <w:rPr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9.10.</w:t>
      </w:r>
      <w:r w:rsidRPr="00EB1232">
        <w:rPr>
          <w:szCs w:val="24"/>
        </w:rPr>
        <w:tab/>
        <w:t xml:space="preserve">В случае предоставления Информации не в полном объеме (т.е. непредставление какой-либо информации, указанной в форме (Приложение № 4 к настоящему Договору), Покупатель направляет повторный запрос о предоставлении Информации по форме, указанной в п. 8.7.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EB1232">
        <w:rPr>
          <w:iCs/>
          <w:szCs w:val="24"/>
        </w:rPr>
        <w:t xml:space="preserve">Покупатель </w:t>
      </w:r>
      <w:r w:rsidRPr="00EB1232">
        <w:rPr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EB1232" w:rsidRPr="00EB1232" w:rsidRDefault="00EB1232" w:rsidP="00EB1232">
      <w:pPr>
        <w:tabs>
          <w:tab w:val="left" w:pos="0"/>
          <w:tab w:val="left" w:pos="360"/>
          <w:tab w:val="left" w:pos="567"/>
          <w:tab w:val="left" w:pos="709"/>
        </w:tabs>
        <w:kinsoku/>
        <w:overflowPunct/>
        <w:autoSpaceDE/>
        <w:autoSpaceDN/>
        <w:snapToGrid w:val="0"/>
        <w:ind w:left="284"/>
        <w:rPr>
          <w:szCs w:val="24"/>
        </w:rPr>
      </w:pPr>
    </w:p>
    <w:p w:rsidR="00EB1232" w:rsidRPr="00EB1232" w:rsidRDefault="00EB1232" w:rsidP="00EB1232">
      <w:pPr>
        <w:numPr>
          <w:ilvl w:val="0"/>
          <w:numId w:val="22"/>
        </w:numPr>
        <w:tabs>
          <w:tab w:val="clear" w:pos="1134"/>
          <w:tab w:val="left" w:pos="567"/>
          <w:tab w:val="left" w:pos="709"/>
        </w:tabs>
        <w:kinsoku/>
        <w:overflowPunct/>
        <w:autoSpaceDE/>
        <w:autoSpaceDN/>
        <w:snapToGrid w:val="0"/>
        <w:ind w:left="284"/>
        <w:jc w:val="center"/>
        <w:rPr>
          <w:b/>
          <w:szCs w:val="24"/>
        </w:rPr>
      </w:pPr>
      <w:r w:rsidRPr="00EB1232">
        <w:rPr>
          <w:b/>
          <w:szCs w:val="24"/>
        </w:rPr>
        <w:t>ПОРЯДОК РАЗРЕШЕНИЯ СПОРОВ</w:t>
      </w:r>
    </w:p>
    <w:p w:rsidR="00EB1232" w:rsidRPr="00EB1232" w:rsidRDefault="00EB1232" w:rsidP="00EB1232">
      <w:pPr>
        <w:tabs>
          <w:tab w:val="left" w:pos="567"/>
          <w:tab w:val="left" w:pos="709"/>
        </w:tabs>
        <w:kinsoku/>
        <w:overflowPunct/>
        <w:autoSpaceDE/>
        <w:autoSpaceDN/>
        <w:snapToGrid w:val="0"/>
        <w:ind w:left="284" w:firstLine="0"/>
        <w:jc w:val="left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 xml:space="preserve">10.1. Все споры и разногласия между сторонами разрешаются в </w:t>
      </w:r>
      <w:proofErr w:type="spellStart"/>
      <w:r w:rsidRPr="00EB1232">
        <w:rPr>
          <w:szCs w:val="24"/>
        </w:rPr>
        <w:t>претензионно</w:t>
      </w:r>
      <w:proofErr w:type="spellEnd"/>
      <w:r w:rsidRPr="00EB1232">
        <w:rPr>
          <w:szCs w:val="24"/>
        </w:rPr>
        <w:t>-исковом порядке. Срок ответа на Претензию 10 (десять) дней со дня получения Претензии. При отсутствии уведомления о вручении/отметки о получении корреспонденции нарочным претензии считаются полученными другой стороной на 5 (пятый) рабочий день с даты их отправки.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 xml:space="preserve">10.2. При не достижении согласия или ответа на претензию, возникшие споры рассматриваются в Арбитражном суде города Москвы. </w:t>
      </w:r>
    </w:p>
    <w:p w:rsidR="00EB1232" w:rsidRPr="00EB1232" w:rsidRDefault="00EB1232" w:rsidP="00EB1232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snapToGrid w:val="0"/>
        <w:ind w:left="284"/>
        <w:rPr>
          <w:szCs w:val="24"/>
        </w:rPr>
      </w:pPr>
    </w:p>
    <w:p w:rsidR="00EB1232" w:rsidRPr="00EB1232" w:rsidRDefault="00EB1232" w:rsidP="00EB1232">
      <w:pPr>
        <w:numPr>
          <w:ilvl w:val="0"/>
          <w:numId w:val="22"/>
        </w:numPr>
        <w:tabs>
          <w:tab w:val="clear" w:pos="1134"/>
          <w:tab w:val="left" w:pos="567"/>
          <w:tab w:val="left" w:pos="709"/>
        </w:tabs>
        <w:kinsoku/>
        <w:overflowPunct/>
        <w:autoSpaceDE/>
        <w:autoSpaceDN/>
        <w:snapToGrid w:val="0"/>
        <w:ind w:left="284" w:firstLine="0"/>
        <w:jc w:val="center"/>
        <w:rPr>
          <w:b/>
          <w:szCs w:val="24"/>
        </w:rPr>
      </w:pPr>
      <w:r w:rsidRPr="00EB1232">
        <w:rPr>
          <w:b/>
          <w:szCs w:val="24"/>
        </w:rPr>
        <w:t>СОБЛЮДЕНИЕ СОХРАННОСТИ КОНФИДЕНЦИАЛЬНОЙ ИНФОРМАЦИИ</w:t>
      </w:r>
    </w:p>
    <w:p w:rsidR="00EB1232" w:rsidRPr="00EB1232" w:rsidRDefault="00EB1232" w:rsidP="00EB1232">
      <w:pPr>
        <w:tabs>
          <w:tab w:val="left" w:pos="567"/>
          <w:tab w:val="left" w:pos="709"/>
        </w:tabs>
        <w:kinsoku/>
        <w:overflowPunct/>
        <w:autoSpaceDE/>
        <w:autoSpaceDN/>
        <w:snapToGrid w:val="0"/>
        <w:jc w:val="left"/>
        <w:rPr>
          <w:b/>
          <w:szCs w:val="24"/>
        </w:rPr>
      </w:pPr>
    </w:p>
    <w:p w:rsidR="00EB1232" w:rsidRPr="00EB1232" w:rsidRDefault="00EB1232" w:rsidP="00EB1232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11.1.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EB1232" w:rsidRPr="00EB1232" w:rsidRDefault="00EB1232" w:rsidP="00EB1232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 xml:space="preserve">11.2.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</w:t>
      </w:r>
      <w:r w:rsidRPr="00EB1232">
        <w:rPr>
          <w:szCs w:val="24"/>
        </w:rPr>
        <w:lastRenderedPageBreak/>
        <w:t>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EB1232" w:rsidRPr="00EB1232" w:rsidRDefault="00EB1232" w:rsidP="00EB1232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11.3.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EB1232" w:rsidRPr="00EB1232" w:rsidRDefault="00EB1232" w:rsidP="00EB1232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11.4.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EB1232" w:rsidRPr="00EB1232" w:rsidRDefault="00EB1232" w:rsidP="00EB1232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11.5.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EB1232" w:rsidRPr="00EB1232" w:rsidRDefault="00EB1232" w:rsidP="00EB1232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11.6. Передача Конфиденциальной информации оформляется протоколом, который подписывается уполномоченными лицами Сторон.</w:t>
      </w:r>
    </w:p>
    <w:p w:rsidR="00EB1232" w:rsidRPr="00EB1232" w:rsidRDefault="00EB1232" w:rsidP="00EB1232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snapToGrid w:val="0"/>
        <w:rPr>
          <w:szCs w:val="24"/>
        </w:rPr>
      </w:pPr>
      <w:r w:rsidRPr="00EB1232">
        <w:rPr>
          <w:szCs w:val="24"/>
        </w:rPr>
        <w:t>11.7.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EB1232" w:rsidRPr="00EB1232" w:rsidRDefault="00EB1232" w:rsidP="00EB1232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snapToGrid w:val="0"/>
        <w:ind w:left="284"/>
        <w:rPr>
          <w:szCs w:val="24"/>
        </w:rPr>
      </w:pPr>
    </w:p>
    <w:p w:rsidR="00EB1232" w:rsidRPr="00EB1232" w:rsidRDefault="00EB1232" w:rsidP="00EB1232">
      <w:pPr>
        <w:widowControl w:val="0"/>
        <w:tabs>
          <w:tab w:val="clear" w:pos="1134"/>
          <w:tab w:val="left" w:pos="567"/>
        </w:tabs>
        <w:kinsoku/>
        <w:overflowPunct/>
        <w:adjustRightInd w:val="0"/>
        <w:ind w:left="284" w:firstLine="0"/>
        <w:jc w:val="center"/>
        <w:rPr>
          <w:b/>
          <w:bCs/>
          <w:szCs w:val="24"/>
        </w:rPr>
      </w:pPr>
      <w:bookmarkStart w:id="0" w:name="Персональные"/>
      <w:r w:rsidRPr="00EB1232">
        <w:rPr>
          <w:b/>
          <w:bCs/>
          <w:szCs w:val="24"/>
        </w:rPr>
        <w:t>12. П</w:t>
      </w:r>
      <w:bookmarkEnd w:id="0"/>
      <w:r w:rsidRPr="00EB1232">
        <w:rPr>
          <w:b/>
          <w:bCs/>
          <w:szCs w:val="24"/>
        </w:rPr>
        <w:t>ЕРСОНАЛЬНЫЕ ДАННЫЕ</w:t>
      </w:r>
    </w:p>
    <w:p w:rsidR="00EB1232" w:rsidRPr="00EB1232" w:rsidRDefault="00EB1232" w:rsidP="00EB1232">
      <w:pPr>
        <w:widowControl w:val="0"/>
        <w:tabs>
          <w:tab w:val="clear" w:pos="1134"/>
          <w:tab w:val="left" w:pos="567"/>
        </w:tabs>
        <w:kinsoku/>
        <w:overflowPunct/>
        <w:adjustRightInd w:val="0"/>
        <w:ind w:left="284" w:firstLine="0"/>
        <w:rPr>
          <w:szCs w:val="24"/>
        </w:rPr>
      </w:pPr>
    </w:p>
    <w:p w:rsidR="00EB1232" w:rsidRPr="00EB1232" w:rsidRDefault="00EB1232" w:rsidP="00EB1232">
      <w:pPr>
        <w:numPr>
          <w:ilvl w:val="1"/>
          <w:numId w:val="23"/>
        </w:numPr>
        <w:tabs>
          <w:tab w:val="clear" w:pos="1134"/>
          <w:tab w:val="left" w:pos="567"/>
        </w:tabs>
        <w:kinsoku/>
        <w:overflowPunct/>
        <w:autoSpaceDE/>
        <w:autoSpaceDN/>
        <w:ind w:left="0" w:firstLine="567"/>
        <w:jc w:val="left"/>
        <w:rPr>
          <w:szCs w:val="24"/>
        </w:rPr>
      </w:pPr>
      <w:r w:rsidRPr="00EB1232">
        <w:rPr>
          <w:szCs w:val="24"/>
        </w:rPr>
        <w:t xml:space="preserve"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</w:t>
      </w:r>
      <w:proofErr w:type="gramStart"/>
      <w:r w:rsidRPr="00EB1232">
        <w:rPr>
          <w:szCs w:val="24"/>
        </w:rPr>
        <w:t>приложению</w:t>
      </w:r>
      <w:proofErr w:type="gramEnd"/>
      <w:r w:rsidRPr="00EB1232">
        <w:rPr>
          <w:szCs w:val="24"/>
        </w:rPr>
        <w:t xml:space="preserve"> к настоящему соглашению.</w:t>
      </w:r>
    </w:p>
    <w:p w:rsidR="00EB1232" w:rsidRPr="00EB1232" w:rsidRDefault="00EB1232" w:rsidP="00EB1232">
      <w:pPr>
        <w:numPr>
          <w:ilvl w:val="1"/>
          <w:numId w:val="23"/>
        </w:numPr>
        <w:tabs>
          <w:tab w:val="clear" w:pos="1134"/>
          <w:tab w:val="left" w:pos="567"/>
        </w:tabs>
        <w:kinsoku/>
        <w:overflowPunct/>
        <w:autoSpaceDE/>
        <w:autoSpaceDN/>
        <w:ind w:left="0" w:firstLine="567"/>
        <w:jc w:val="left"/>
        <w:rPr>
          <w:szCs w:val="24"/>
        </w:rPr>
      </w:pPr>
      <w:r w:rsidRPr="00EB1232">
        <w:rPr>
          <w:szCs w:val="24"/>
        </w:rPr>
        <w:t>Поставщик/Перевозчик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EB1232" w:rsidRPr="00EB1232" w:rsidRDefault="00EB1232" w:rsidP="00EB1232">
      <w:pPr>
        <w:numPr>
          <w:ilvl w:val="1"/>
          <w:numId w:val="23"/>
        </w:numPr>
        <w:tabs>
          <w:tab w:val="clear" w:pos="1134"/>
          <w:tab w:val="left" w:pos="567"/>
        </w:tabs>
        <w:kinsoku/>
        <w:overflowPunct/>
        <w:autoSpaceDE/>
        <w:autoSpaceDN/>
        <w:ind w:left="0" w:firstLine="567"/>
        <w:jc w:val="left"/>
        <w:rPr>
          <w:szCs w:val="24"/>
        </w:rPr>
      </w:pPr>
      <w:r w:rsidRPr="00EB1232">
        <w:rPr>
          <w:szCs w:val="24"/>
        </w:rPr>
        <w:t xml:space="preserve">В случае если Покупатель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12.1.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5 к настоящему Договору, Поставщик обязан возместить Покупателю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EB1232" w:rsidRPr="00EB1232" w:rsidRDefault="00EB1232" w:rsidP="00EB1232">
      <w:pPr>
        <w:tabs>
          <w:tab w:val="left" w:pos="567"/>
        </w:tabs>
        <w:kinsoku/>
        <w:overflowPunct/>
        <w:autoSpaceDE/>
        <w:autoSpaceDN/>
        <w:snapToGrid w:val="0"/>
        <w:ind w:left="284" w:firstLine="0"/>
        <w:jc w:val="center"/>
        <w:rPr>
          <w:szCs w:val="24"/>
        </w:rPr>
      </w:pPr>
    </w:p>
    <w:p w:rsidR="00EB1232" w:rsidRPr="00EB1232" w:rsidRDefault="00EB1232" w:rsidP="00EB1232">
      <w:pPr>
        <w:tabs>
          <w:tab w:val="left" w:pos="567"/>
        </w:tabs>
        <w:kinsoku/>
        <w:overflowPunct/>
        <w:autoSpaceDE/>
        <w:autoSpaceDN/>
        <w:snapToGrid w:val="0"/>
        <w:ind w:left="284" w:firstLine="0"/>
        <w:jc w:val="center"/>
        <w:rPr>
          <w:szCs w:val="24"/>
        </w:rPr>
      </w:pPr>
    </w:p>
    <w:p w:rsidR="00EB1232" w:rsidRPr="00EB1232" w:rsidRDefault="00EB1232" w:rsidP="00EB1232">
      <w:pPr>
        <w:tabs>
          <w:tab w:val="left" w:pos="567"/>
        </w:tabs>
        <w:kinsoku/>
        <w:overflowPunct/>
        <w:autoSpaceDE/>
        <w:autoSpaceDN/>
        <w:snapToGrid w:val="0"/>
        <w:ind w:left="284" w:firstLine="0"/>
        <w:jc w:val="center"/>
        <w:rPr>
          <w:b/>
          <w:szCs w:val="24"/>
        </w:rPr>
      </w:pPr>
      <w:r w:rsidRPr="00EB1232">
        <w:rPr>
          <w:szCs w:val="24"/>
        </w:rPr>
        <w:br/>
      </w:r>
      <w:r w:rsidRPr="00EB1232">
        <w:rPr>
          <w:b/>
          <w:szCs w:val="24"/>
        </w:rPr>
        <w:t>13. СРОК ДЕЙСТВИЯ ДОГОВОРА</w:t>
      </w:r>
    </w:p>
    <w:p w:rsidR="00EB1232" w:rsidRPr="00EB1232" w:rsidRDefault="00EB1232" w:rsidP="00EB1232">
      <w:pPr>
        <w:tabs>
          <w:tab w:val="left" w:pos="567"/>
        </w:tabs>
        <w:kinsoku/>
        <w:overflowPunct/>
        <w:autoSpaceDE/>
        <w:autoSpaceDN/>
        <w:snapToGrid w:val="0"/>
        <w:ind w:left="284" w:firstLine="0"/>
        <w:jc w:val="center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djustRightInd w:val="0"/>
        <w:ind w:firstLine="709"/>
        <w:rPr>
          <w:szCs w:val="24"/>
        </w:rPr>
      </w:pPr>
      <w:r w:rsidRPr="00EB1232">
        <w:rPr>
          <w:szCs w:val="24"/>
        </w:rPr>
        <w:t>13.1.</w:t>
      </w:r>
      <w:r w:rsidRPr="00EB1232">
        <w:rPr>
          <w:szCs w:val="24"/>
        </w:rPr>
        <w:tab/>
        <w:t>Договор вступает в силу с момента подписания Сторонами и действует в течение 12 (двенадцати) месяцев. Окончание срока действия Договора не влечет прекращения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djustRightInd w:val="0"/>
        <w:ind w:firstLine="709"/>
        <w:rPr>
          <w:szCs w:val="24"/>
        </w:rPr>
      </w:pPr>
      <w:r w:rsidRPr="00EB1232">
        <w:rPr>
          <w:szCs w:val="24"/>
        </w:rPr>
        <w:t>13.2.</w:t>
      </w:r>
      <w:r w:rsidRPr="00EB1232">
        <w:rPr>
          <w:szCs w:val="24"/>
        </w:rPr>
        <w:tab/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djustRightInd w:val="0"/>
        <w:ind w:firstLine="709"/>
        <w:rPr>
          <w:szCs w:val="24"/>
        </w:rPr>
      </w:pPr>
      <w:r w:rsidRPr="00EB1232">
        <w:rPr>
          <w:szCs w:val="24"/>
        </w:rPr>
        <w:t>13.3.</w:t>
      </w:r>
      <w:r w:rsidRPr="00EB1232">
        <w:rPr>
          <w:szCs w:val="24"/>
        </w:rPr>
        <w:tab/>
        <w:t>Покупатель вправе в одностороннем порядке отказаться от Договора в следующих случаях: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djustRightInd w:val="0"/>
        <w:ind w:firstLine="709"/>
        <w:rPr>
          <w:rFonts w:eastAsia="Calibri"/>
          <w:szCs w:val="24"/>
          <w:lang w:eastAsia="en-US"/>
        </w:rPr>
      </w:pPr>
      <w:r w:rsidRPr="00EB1232">
        <w:rPr>
          <w:szCs w:val="24"/>
          <w:lang w:eastAsia="en-US"/>
        </w:rPr>
        <w:t xml:space="preserve">– </w:t>
      </w:r>
      <w:r w:rsidRPr="00EB1232">
        <w:rPr>
          <w:rFonts w:eastAsia="Calibri"/>
          <w:szCs w:val="24"/>
          <w:lang w:eastAsia="en-US"/>
        </w:rPr>
        <w:t>нарушения Поставщиком срока поставки Товара более чем на 5 (пять) календарных дней;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djustRightInd w:val="0"/>
        <w:ind w:firstLine="709"/>
        <w:rPr>
          <w:szCs w:val="24"/>
          <w:lang w:eastAsia="en-US"/>
        </w:rPr>
      </w:pPr>
      <w:r w:rsidRPr="00EB1232">
        <w:rPr>
          <w:rFonts w:eastAsia="Calibri"/>
          <w:szCs w:val="24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EB1232" w:rsidRPr="00EB1232" w:rsidRDefault="00EB1232" w:rsidP="00EB1232">
      <w:pPr>
        <w:shd w:val="clear" w:color="auto" w:fill="FFFFFF"/>
        <w:tabs>
          <w:tab w:val="clear" w:pos="1134"/>
        </w:tabs>
        <w:kinsoku/>
        <w:overflowPunct/>
        <w:adjustRightInd w:val="0"/>
        <w:ind w:right="19" w:firstLine="709"/>
        <w:rPr>
          <w:rFonts w:eastAsia="Calibri"/>
          <w:szCs w:val="24"/>
          <w:lang w:eastAsia="en-US"/>
        </w:rPr>
      </w:pPr>
      <w:r w:rsidRPr="00EB1232">
        <w:rPr>
          <w:rFonts w:eastAsia="Calibri"/>
          <w:szCs w:val="24"/>
          <w:lang w:eastAsia="en-US"/>
        </w:rPr>
        <w:t xml:space="preserve">– введения в отношении </w:t>
      </w:r>
      <w:r w:rsidRPr="00EB1232">
        <w:rPr>
          <w:szCs w:val="24"/>
          <w:lang w:eastAsia="en-US"/>
        </w:rPr>
        <w:t>Поставщика</w:t>
      </w:r>
      <w:r w:rsidRPr="00EB1232">
        <w:rPr>
          <w:rFonts w:eastAsia="Calibri"/>
          <w:szCs w:val="24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EB1232" w:rsidRPr="00EB1232" w:rsidRDefault="00EB1232" w:rsidP="00EB1232">
      <w:pPr>
        <w:shd w:val="clear" w:color="auto" w:fill="FFFFFF"/>
        <w:tabs>
          <w:tab w:val="clear" w:pos="1134"/>
        </w:tabs>
        <w:kinsoku/>
        <w:overflowPunct/>
        <w:adjustRightInd w:val="0"/>
        <w:ind w:right="29" w:firstLine="709"/>
        <w:rPr>
          <w:rFonts w:eastAsia="Calibri"/>
          <w:szCs w:val="24"/>
          <w:lang w:eastAsia="en-US"/>
        </w:rPr>
      </w:pPr>
      <w:r w:rsidRPr="00EB1232">
        <w:rPr>
          <w:rFonts w:eastAsia="Calibri"/>
          <w:szCs w:val="24"/>
          <w:lang w:eastAsia="en-US"/>
        </w:rPr>
        <w:t xml:space="preserve">– наложения ареста на имущество </w:t>
      </w:r>
      <w:r w:rsidRPr="00EB1232">
        <w:rPr>
          <w:szCs w:val="24"/>
          <w:lang w:eastAsia="en-US"/>
        </w:rPr>
        <w:t>Поставщика</w:t>
      </w:r>
      <w:r w:rsidRPr="00EB1232">
        <w:rPr>
          <w:rFonts w:eastAsia="Calibri"/>
          <w:szCs w:val="24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EB1232" w:rsidRPr="00EB1232" w:rsidRDefault="00EB1232" w:rsidP="00EB1232">
      <w:pPr>
        <w:shd w:val="clear" w:color="auto" w:fill="FFFFFF"/>
        <w:tabs>
          <w:tab w:val="clear" w:pos="1134"/>
        </w:tabs>
        <w:kinsoku/>
        <w:overflowPunct/>
        <w:adjustRightInd w:val="0"/>
        <w:ind w:right="19" w:firstLine="709"/>
        <w:rPr>
          <w:rFonts w:eastAsia="Calibri"/>
          <w:szCs w:val="24"/>
          <w:lang w:eastAsia="en-US"/>
        </w:rPr>
      </w:pPr>
      <w:r w:rsidRPr="00EB1232">
        <w:rPr>
          <w:rFonts w:eastAsia="Calibri"/>
          <w:szCs w:val="24"/>
          <w:lang w:eastAsia="en-US"/>
        </w:rPr>
        <w:t xml:space="preserve">– выявленного существенного отступления </w:t>
      </w:r>
      <w:r w:rsidRPr="00EB1232">
        <w:rPr>
          <w:szCs w:val="24"/>
          <w:lang w:eastAsia="en-US"/>
        </w:rPr>
        <w:t>Поставщика</w:t>
      </w:r>
      <w:r w:rsidRPr="00EB1232">
        <w:rPr>
          <w:rFonts w:eastAsia="Calibri"/>
          <w:szCs w:val="24"/>
          <w:lang w:eastAsia="en-US"/>
        </w:rPr>
        <w:t xml:space="preserve"> от Договора и/или нормативных документов, не согласованного с Покупателем;</w:t>
      </w:r>
    </w:p>
    <w:p w:rsidR="00EB1232" w:rsidRPr="00EB1232" w:rsidRDefault="00EB1232" w:rsidP="00EB1232">
      <w:pPr>
        <w:shd w:val="clear" w:color="auto" w:fill="FFFFFF"/>
        <w:tabs>
          <w:tab w:val="clear" w:pos="1134"/>
        </w:tabs>
        <w:kinsoku/>
        <w:overflowPunct/>
        <w:adjustRightInd w:val="0"/>
        <w:ind w:right="19" w:firstLine="709"/>
        <w:rPr>
          <w:rFonts w:eastAsia="Calibri"/>
          <w:szCs w:val="24"/>
          <w:lang w:eastAsia="en-US"/>
        </w:rPr>
      </w:pPr>
      <w:r w:rsidRPr="00EB1232">
        <w:rPr>
          <w:rFonts w:eastAsia="Calibri"/>
          <w:szCs w:val="24"/>
          <w:lang w:eastAsia="en-US"/>
        </w:rPr>
        <w:t>– в иных случаях, предусмотренных Договором.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djustRightInd w:val="0"/>
        <w:ind w:left="284" w:firstLine="0"/>
        <w:rPr>
          <w:szCs w:val="24"/>
        </w:rPr>
      </w:pPr>
    </w:p>
    <w:p w:rsidR="00EB1232" w:rsidRPr="00EB1232" w:rsidRDefault="00EB1232" w:rsidP="00EB1232">
      <w:pPr>
        <w:numPr>
          <w:ilvl w:val="0"/>
          <w:numId w:val="24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284"/>
        <w:jc w:val="center"/>
        <w:rPr>
          <w:rFonts w:eastAsia="Calibri"/>
          <w:b/>
          <w:bCs/>
          <w:szCs w:val="24"/>
        </w:rPr>
      </w:pPr>
      <w:r w:rsidRPr="00EB1232">
        <w:rPr>
          <w:rFonts w:eastAsia="Calibri"/>
          <w:b/>
          <w:bCs/>
          <w:szCs w:val="24"/>
        </w:rPr>
        <w:t>ЗАВЕРЕНИЯ ОБ ОБСТОЯТЕЛЬСТВАХ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djustRightInd w:val="0"/>
        <w:ind w:left="284" w:firstLine="0"/>
        <w:jc w:val="left"/>
        <w:rPr>
          <w:rFonts w:eastAsia="Calibri"/>
          <w:b/>
          <w:bCs/>
          <w:szCs w:val="24"/>
        </w:rPr>
      </w:pPr>
    </w:p>
    <w:p w:rsidR="00EB1232" w:rsidRPr="00EB1232" w:rsidRDefault="00EB1232" w:rsidP="00EB1232">
      <w:pPr>
        <w:numPr>
          <w:ilvl w:val="1"/>
          <w:numId w:val="24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ascii="Calibri" w:eastAsia="Calibri" w:hAnsi="Calibri"/>
          <w:sz w:val="22"/>
          <w:szCs w:val="22"/>
        </w:rPr>
      </w:pPr>
      <w:r w:rsidRPr="00EB1232">
        <w:rPr>
          <w:rFonts w:eastAsia="Calibri"/>
          <w:szCs w:val="22"/>
        </w:rPr>
        <w:t xml:space="preserve"> Заверения об обстоятельствах.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ind w:firstLine="540"/>
        <w:rPr>
          <w:szCs w:val="24"/>
          <w:lang w:eastAsia="en-US"/>
        </w:rPr>
      </w:pPr>
      <w:r w:rsidRPr="00EB1232">
        <w:rPr>
          <w:szCs w:val="24"/>
          <w:lang w:eastAsia="en-US"/>
        </w:rPr>
        <w:t>Каждая Сторона гарантирует другой Стороне, что: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ind w:firstLine="540"/>
        <w:rPr>
          <w:szCs w:val="24"/>
          <w:lang w:eastAsia="en-US"/>
        </w:rPr>
      </w:pPr>
      <w:r w:rsidRPr="00EB1232">
        <w:rPr>
          <w:szCs w:val="24"/>
          <w:lang w:eastAsia="en-US"/>
        </w:rPr>
        <w:t>– Сторона вправе заключать и исполнять Договор;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ind w:firstLine="540"/>
        <w:rPr>
          <w:szCs w:val="24"/>
          <w:lang w:eastAsia="en-US"/>
        </w:rPr>
      </w:pPr>
      <w:r w:rsidRPr="00EB1232">
        <w:rPr>
          <w:szCs w:val="24"/>
          <w:lang w:eastAsia="en-US"/>
        </w:rPr>
        <w:t>–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djustRightInd w:val="0"/>
        <w:ind w:firstLine="540"/>
        <w:rPr>
          <w:szCs w:val="24"/>
        </w:rPr>
      </w:pPr>
      <w:r w:rsidRPr="00EB1232">
        <w:rPr>
          <w:szCs w:val="24"/>
        </w:rPr>
        <w:t>– Стороной получены все и любые разрешения, одобрения и согласования, необходимые ей для заключения и (или) исполнения Договора (в т. ч. 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EB1232" w:rsidRPr="00EB1232" w:rsidRDefault="00EB1232" w:rsidP="00EB1232">
      <w:pPr>
        <w:numPr>
          <w:ilvl w:val="1"/>
          <w:numId w:val="24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ascii="Calibri" w:eastAsia="Calibri" w:hAnsi="Calibri"/>
          <w:sz w:val="22"/>
          <w:szCs w:val="22"/>
        </w:rPr>
      </w:pPr>
      <w:r w:rsidRPr="00EB1232">
        <w:rPr>
          <w:rFonts w:eastAsia="Calibri"/>
          <w:szCs w:val="22"/>
        </w:rPr>
        <w:t>Подписанием настоящего Договора Поставщик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Покупателю, связанных с ненадлежащим исполнением Поставщиком своих обязанностей по уплате налогов, сборов, пошлин и иных обязательных платежей, Поставщик обязуется компенсировать Покупателю все понесенные в связи с этим убытки.</w:t>
      </w:r>
    </w:p>
    <w:p w:rsidR="00EB1232" w:rsidRPr="00EB1232" w:rsidRDefault="00EB1232" w:rsidP="00EB1232">
      <w:pPr>
        <w:tabs>
          <w:tab w:val="left" w:pos="567"/>
        </w:tabs>
        <w:kinsoku/>
        <w:overflowPunct/>
        <w:autoSpaceDE/>
        <w:autoSpaceDN/>
        <w:snapToGrid w:val="0"/>
        <w:ind w:left="284" w:firstLine="0"/>
        <w:jc w:val="center"/>
        <w:rPr>
          <w:b/>
          <w:szCs w:val="24"/>
        </w:rPr>
      </w:pPr>
    </w:p>
    <w:p w:rsidR="00EB1232" w:rsidRPr="00EB1232" w:rsidRDefault="00EB1232" w:rsidP="00EB1232">
      <w:pPr>
        <w:numPr>
          <w:ilvl w:val="0"/>
          <w:numId w:val="24"/>
        </w:num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/>
        <w:jc w:val="center"/>
        <w:rPr>
          <w:b/>
          <w:szCs w:val="24"/>
        </w:rPr>
      </w:pPr>
      <w:r w:rsidRPr="00EB1232">
        <w:rPr>
          <w:b/>
          <w:szCs w:val="24"/>
        </w:rPr>
        <w:t>ПРОЧИЕ УСЛОВИЯ</w:t>
      </w:r>
    </w:p>
    <w:p w:rsidR="00EB1232" w:rsidRPr="00EB1232" w:rsidRDefault="00EB1232" w:rsidP="00EB1232">
      <w:pPr>
        <w:tabs>
          <w:tab w:val="left" w:pos="567"/>
        </w:tabs>
        <w:kinsoku/>
        <w:overflowPunct/>
        <w:autoSpaceDE/>
        <w:autoSpaceDN/>
        <w:snapToGrid w:val="0"/>
        <w:ind w:left="284" w:firstLine="0"/>
        <w:jc w:val="left"/>
        <w:rPr>
          <w:b/>
          <w:szCs w:val="24"/>
        </w:rPr>
      </w:pPr>
    </w:p>
    <w:p w:rsidR="00EB1232" w:rsidRPr="00EB1232" w:rsidRDefault="00EB1232" w:rsidP="00EB1232">
      <w:pPr>
        <w:widowControl w:val="0"/>
        <w:numPr>
          <w:ilvl w:val="1"/>
          <w:numId w:val="24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5 (Пяти) рабочих дней с даты изменений. </w:t>
      </w:r>
    </w:p>
    <w:p w:rsidR="00EB1232" w:rsidRPr="00EB1232" w:rsidRDefault="00EB1232" w:rsidP="00EB1232">
      <w:pPr>
        <w:widowControl w:val="0"/>
        <w:numPr>
          <w:ilvl w:val="1"/>
          <w:numId w:val="24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eastAsia="Calibri"/>
          <w:szCs w:val="24"/>
        </w:rPr>
      </w:pPr>
      <w:r w:rsidRPr="00EB1232">
        <w:rPr>
          <w:rFonts w:eastAsia="Calibri"/>
          <w:szCs w:val="24"/>
        </w:rPr>
        <w:t xml:space="preserve">В части, не урегулированной настоящим Договором, отношения Сторон </w:t>
      </w:r>
      <w:r w:rsidRPr="00EB1232">
        <w:rPr>
          <w:rFonts w:eastAsia="Calibri"/>
          <w:szCs w:val="24"/>
        </w:rPr>
        <w:lastRenderedPageBreak/>
        <w:t>регламентируются действующим законодательством Российской Федерации.</w:t>
      </w:r>
    </w:p>
    <w:p w:rsidR="00EB1232" w:rsidRPr="00EB1232" w:rsidRDefault="00EB1232" w:rsidP="00EB1232">
      <w:pPr>
        <w:widowControl w:val="0"/>
        <w:numPr>
          <w:ilvl w:val="1"/>
          <w:numId w:val="24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eastAsia="Calibri"/>
          <w:szCs w:val="22"/>
        </w:rPr>
      </w:pPr>
      <w:r w:rsidRPr="00EB1232">
        <w:rPr>
          <w:rFonts w:eastAsia="Calibri"/>
          <w:szCs w:val="22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:rsidR="00EB1232" w:rsidRPr="00EB1232" w:rsidRDefault="00EB1232" w:rsidP="00EB1232">
      <w:pPr>
        <w:widowControl w:val="0"/>
        <w:numPr>
          <w:ilvl w:val="1"/>
          <w:numId w:val="24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eastAsia="Calibri"/>
          <w:szCs w:val="22"/>
        </w:rPr>
      </w:pPr>
      <w:r w:rsidRPr="00EB1232">
        <w:rPr>
          <w:snapToGrid w:val="0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:rsidR="00EB1232" w:rsidRPr="00EB1232" w:rsidRDefault="00EB1232" w:rsidP="00EB1232">
      <w:pPr>
        <w:widowControl w:val="0"/>
        <w:numPr>
          <w:ilvl w:val="1"/>
          <w:numId w:val="24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ascii="Calibri" w:eastAsia="Calibri" w:hAnsi="Calibri"/>
          <w:szCs w:val="24"/>
        </w:rPr>
      </w:pPr>
      <w:r w:rsidRPr="00EB1232">
        <w:rPr>
          <w:rFonts w:eastAsia="Calibri"/>
          <w:snapToGrid w:val="0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:rsidR="00EB1232" w:rsidRPr="00EB1232" w:rsidRDefault="00EB1232" w:rsidP="00EB1232">
      <w:pPr>
        <w:widowControl w:val="0"/>
        <w:numPr>
          <w:ilvl w:val="1"/>
          <w:numId w:val="24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eastAsia="Calibri"/>
          <w:szCs w:val="24"/>
        </w:rPr>
      </w:pPr>
      <w:r w:rsidRPr="00EB1232">
        <w:rPr>
          <w:rFonts w:eastAsia="Calibri"/>
          <w:szCs w:val="22"/>
        </w:rPr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:rsidR="00EB1232" w:rsidRPr="00EB1232" w:rsidRDefault="00EB1232" w:rsidP="00EB1232">
      <w:pPr>
        <w:widowControl w:val="0"/>
        <w:numPr>
          <w:ilvl w:val="1"/>
          <w:numId w:val="24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eastAsia="Calibri"/>
          <w:szCs w:val="22"/>
        </w:rPr>
      </w:pPr>
      <w:r w:rsidRPr="00EB1232">
        <w:rPr>
          <w:rFonts w:eastAsia="Calibri"/>
          <w:szCs w:val="22"/>
        </w:rPr>
        <w:t>Настоящий Договор подписан в двух экземплярах, один - для Поставщика, другой для Покупателя. Оба экземпляра имеют одинаковую юридическую силу.</w:t>
      </w:r>
    </w:p>
    <w:p w:rsidR="00EB1232" w:rsidRPr="00EB1232" w:rsidRDefault="00EB1232" w:rsidP="00EB1232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snapToGrid w:val="0"/>
        <w:ind w:left="284"/>
        <w:rPr>
          <w:szCs w:val="24"/>
        </w:rPr>
      </w:pPr>
    </w:p>
    <w:p w:rsidR="00EB1232" w:rsidRPr="00EB1232" w:rsidRDefault="00EB1232" w:rsidP="00EB1232">
      <w:pPr>
        <w:numPr>
          <w:ilvl w:val="0"/>
          <w:numId w:val="24"/>
        </w:numPr>
        <w:tabs>
          <w:tab w:val="clear" w:pos="1134"/>
          <w:tab w:val="left" w:pos="567"/>
          <w:tab w:val="left" w:pos="709"/>
          <w:tab w:val="left" w:pos="1084"/>
        </w:tabs>
        <w:kinsoku/>
        <w:overflowPunct/>
        <w:autoSpaceDE/>
        <w:autoSpaceDN/>
        <w:snapToGrid w:val="0"/>
        <w:ind w:left="284"/>
        <w:jc w:val="center"/>
        <w:rPr>
          <w:b/>
          <w:szCs w:val="24"/>
        </w:rPr>
      </w:pPr>
      <w:r w:rsidRPr="00EB1232">
        <w:rPr>
          <w:b/>
          <w:szCs w:val="24"/>
        </w:rPr>
        <w:t>ПРИЛОЖЕНИЯ К ДОГОВОРУ</w:t>
      </w:r>
    </w:p>
    <w:p w:rsidR="00EB1232" w:rsidRPr="00EB1232" w:rsidRDefault="00EB1232" w:rsidP="00EB1232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snapToGrid w:val="0"/>
        <w:ind w:left="284"/>
        <w:rPr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/>
        <w:jc w:val="left"/>
        <w:rPr>
          <w:szCs w:val="24"/>
        </w:rPr>
      </w:pPr>
      <w:r w:rsidRPr="00EB1232">
        <w:rPr>
          <w:szCs w:val="24"/>
        </w:rPr>
        <w:t>16.1.</w:t>
      </w:r>
      <w:r w:rsidRPr="00EB1232">
        <w:rPr>
          <w:szCs w:val="24"/>
        </w:rPr>
        <w:tab/>
        <w:t>Приложение № 1 - Техническое задание.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/>
        <w:jc w:val="left"/>
        <w:rPr>
          <w:szCs w:val="24"/>
        </w:rPr>
      </w:pPr>
      <w:r w:rsidRPr="00EB1232">
        <w:rPr>
          <w:szCs w:val="24"/>
        </w:rPr>
        <w:t>16.2.</w:t>
      </w:r>
      <w:r w:rsidRPr="00EB1232">
        <w:rPr>
          <w:szCs w:val="24"/>
        </w:rPr>
        <w:tab/>
        <w:t>Приложение № 2 – Спецификация.</w:t>
      </w:r>
    </w:p>
    <w:p w:rsidR="00EB1232" w:rsidRPr="00EB1232" w:rsidRDefault="00EB1232" w:rsidP="00EB1232">
      <w:pPr>
        <w:tabs>
          <w:tab w:val="clear" w:pos="1134"/>
          <w:tab w:val="left" w:pos="567"/>
          <w:tab w:val="left" w:pos="709"/>
        </w:tabs>
        <w:kinsoku/>
        <w:overflowPunct/>
        <w:autoSpaceDE/>
        <w:autoSpaceDN/>
        <w:snapToGrid w:val="0"/>
        <w:ind w:left="284"/>
        <w:jc w:val="left"/>
        <w:rPr>
          <w:szCs w:val="24"/>
        </w:rPr>
      </w:pPr>
      <w:r w:rsidRPr="00EB1232">
        <w:rPr>
          <w:szCs w:val="24"/>
        </w:rPr>
        <w:t>16.3.</w:t>
      </w:r>
      <w:r w:rsidRPr="00EB1232">
        <w:rPr>
          <w:szCs w:val="24"/>
        </w:rPr>
        <w:tab/>
        <w:t>Приложение № 3 – Форма заявки на поставку товара.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/>
        <w:jc w:val="left"/>
        <w:rPr>
          <w:szCs w:val="20"/>
        </w:rPr>
      </w:pPr>
      <w:r w:rsidRPr="00EB1232">
        <w:rPr>
          <w:szCs w:val="24"/>
        </w:rPr>
        <w:t>16.4.</w:t>
      </w:r>
      <w:r w:rsidRPr="00EB1232">
        <w:rPr>
          <w:szCs w:val="24"/>
        </w:rPr>
        <w:tab/>
        <w:t>Приложение № 4 –</w:t>
      </w:r>
      <w:r w:rsidRPr="00EB1232">
        <w:rPr>
          <w:sz w:val="20"/>
          <w:szCs w:val="20"/>
        </w:rPr>
        <w:t xml:space="preserve"> </w:t>
      </w:r>
      <w:r w:rsidRPr="00EB1232">
        <w:rPr>
          <w:szCs w:val="24"/>
        </w:rPr>
        <w:t>Информация о цепочке собственников контрагента, включая бенефициаров.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/>
        <w:jc w:val="left"/>
        <w:rPr>
          <w:szCs w:val="24"/>
        </w:rPr>
      </w:pPr>
      <w:r w:rsidRPr="00EB1232">
        <w:rPr>
          <w:szCs w:val="24"/>
        </w:rPr>
        <w:t>16.5.</w:t>
      </w:r>
      <w:r w:rsidRPr="00EB1232">
        <w:rPr>
          <w:szCs w:val="24"/>
        </w:rPr>
        <w:tab/>
        <w:t>Приложение № 5 - Форма согласия на обработку персональных данных.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snapToGrid w:val="0"/>
        <w:ind w:left="284"/>
        <w:jc w:val="left"/>
        <w:rPr>
          <w:szCs w:val="24"/>
        </w:r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ind w:left="284" w:firstLine="0"/>
        <w:jc w:val="left"/>
        <w:rPr>
          <w:b/>
          <w:szCs w:val="24"/>
        </w:rPr>
      </w:pPr>
    </w:p>
    <w:tbl>
      <w:tblPr>
        <w:tblpPr w:leftFromText="180" w:rightFromText="180" w:vertAnchor="text" w:horzAnchor="margin" w:tblpXSpec="center" w:tblpY="901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284"/>
        <w:gridCol w:w="4896"/>
      </w:tblGrid>
      <w:tr w:rsidR="00EB1232" w:rsidRPr="00EB1232" w:rsidTr="00EB1232">
        <w:trPr>
          <w:trHeight w:val="736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b/>
                <w:szCs w:val="24"/>
              </w:rPr>
            </w:pPr>
            <w:r w:rsidRPr="00EB1232">
              <w:rPr>
                <w:b/>
                <w:szCs w:val="24"/>
              </w:rPr>
              <w:t>ПОКУПАТЕЛЬ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b/>
                <w:szCs w:val="24"/>
              </w:rPr>
            </w:pPr>
            <w:r w:rsidRPr="00EB1232">
              <w:rPr>
                <w:b/>
                <w:szCs w:val="24"/>
              </w:rPr>
              <w:t>АО «ТЗС»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 xml:space="preserve">Юридический адрес: 119027, г. Москва, 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>Заводское ш., д. 19, стр.1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 xml:space="preserve">Почтовый адрес: 119027, г. Москва, 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>ул. Центральная, д. 10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>ИНН/КПП 7732538030/772901001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>р/с 40702810638180006513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>ПАО Сбербанк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>к/с 30101810400000000225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>БИК 044525225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>ОКПО 61717551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>Тел.: +7 (495) 436-72-75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>Факс: +7 (495) 741-25-33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proofErr w:type="spellStart"/>
            <w:proofErr w:type="gramStart"/>
            <w:r w:rsidRPr="00EB1232">
              <w:rPr>
                <w:szCs w:val="24"/>
              </w:rPr>
              <w:t>Эл.почта</w:t>
            </w:r>
            <w:proofErr w:type="spellEnd"/>
            <w:proofErr w:type="gramEnd"/>
            <w:r w:rsidRPr="00EB1232">
              <w:rPr>
                <w:szCs w:val="24"/>
              </w:rPr>
              <w:t xml:space="preserve">: </w:t>
            </w:r>
            <w:proofErr w:type="spellStart"/>
            <w:r w:rsidRPr="00EB1232">
              <w:rPr>
                <w:szCs w:val="24"/>
                <w:lang w:val="en-US"/>
              </w:rPr>
              <w:t>tzs</w:t>
            </w:r>
            <w:proofErr w:type="spellEnd"/>
            <w:r w:rsidRPr="00EB1232">
              <w:rPr>
                <w:szCs w:val="24"/>
              </w:rPr>
              <w:t>@</w:t>
            </w:r>
            <w:proofErr w:type="spellStart"/>
            <w:r w:rsidRPr="00EB1232">
              <w:rPr>
                <w:szCs w:val="24"/>
                <w:lang w:val="en-US"/>
              </w:rPr>
              <w:t>vnukovo</w:t>
            </w:r>
            <w:proofErr w:type="spellEnd"/>
            <w:r w:rsidRPr="00EB1232">
              <w:rPr>
                <w:szCs w:val="24"/>
              </w:rPr>
              <w:t>.</w:t>
            </w:r>
            <w:proofErr w:type="spellStart"/>
            <w:r w:rsidRPr="00EB1232">
              <w:rPr>
                <w:szCs w:val="24"/>
                <w:lang w:val="en-US"/>
              </w:rPr>
              <w:t>ru</w:t>
            </w:r>
            <w:proofErr w:type="spellEnd"/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b/>
                <w:szCs w:val="24"/>
              </w:rPr>
            </w:pPr>
            <w:r w:rsidRPr="00EB1232">
              <w:rPr>
                <w:b/>
                <w:szCs w:val="24"/>
              </w:rPr>
              <w:t>Коммерческий директор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>____________________ А.В. Лаврентьев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>«___» _______________2021г.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</w:p>
          <w:p w:rsidR="00EB1232" w:rsidRPr="00EB1232" w:rsidRDefault="00EB1232" w:rsidP="00EB1232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284" w:firstLine="0"/>
              <w:rPr>
                <w:szCs w:val="24"/>
              </w:rPr>
            </w:pPr>
            <w:r w:rsidRPr="00EB1232">
              <w:rPr>
                <w:sz w:val="20"/>
                <w:szCs w:val="24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B1232" w:rsidRPr="00EB1232" w:rsidRDefault="00EB1232" w:rsidP="00EB1232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284" w:firstLine="0"/>
              <w:rPr>
                <w:szCs w:val="24"/>
              </w:rPr>
            </w:pPr>
            <w:r w:rsidRPr="00EB1232">
              <w:rPr>
                <w:szCs w:val="24"/>
              </w:rPr>
              <w:t xml:space="preserve">   </w:t>
            </w: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  <w:r w:rsidRPr="00EB1232">
              <w:rPr>
                <w:szCs w:val="24"/>
              </w:rPr>
              <w:t xml:space="preserve"> ____________________ /_______________/.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  <w:r w:rsidRPr="00EB1232">
              <w:rPr>
                <w:szCs w:val="24"/>
              </w:rPr>
              <w:t xml:space="preserve"> «___» _______________2021г.</w:t>
            </w:r>
          </w:p>
          <w:p w:rsidR="00EB1232" w:rsidRPr="00EB1232" w:rsidRDefault="00EB1232" w:rsidP="00EB1232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44" w:firstLine="0"/>
              <w:rPr>
                <w:szCs w:val="24"/>
              </w:rPr>
            </w:pPr>
          </w:p>
          <w:p w:rsidR="00EB1232" w:rsidRPr="00EB1232" w:rsidRDefault="00EB1232" w:rsidP="00EB1232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44" w:firstLine="0"/>
              <w:rPr>
                <w:sz w:val="20"/>
                <w:szCs w:val="24"/>
              </w:rPr>
            </w:pPr>
            <w:r w:rsidRPr="00EB1232">
              <w:rPr>
                <w:sz w:val="20"/>
                <w:szCs w:val="24"/>
              </w:rPr>
              <w:t>М.П.</w:t>
            </w:r>
          </w:p>
          <w:p w:rsidR="00EB1232" w:rsidRPr="00EB1232" w:rsidRDefault="00EB1232" w:rsidP="00EB1232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284" w:firstLine="709"/>
              <w:jc w:val="left"/>
              <w:rPr>
                <w:szCs w:val="24"/>
              </w:rPr>
            </w:pPr>
          </w:p>
        </w:tc>
      </w:tr>
    </w:tbl>
    <w:p w:rsidR="00EB1232" w:rsidRPr="00EB1232" w:rsidRDefault="00EB1232" w:rsidP="00EB1232">
      <w:pPr>
        <w:numPr>
          <w:ilvl w:val="0"/>
          <w:numId w:val="24"/>
        </w:numPr>
        <w:tabs>
          <w:tab w:val="clear" w:pos="1134"/>
          <w:tab w:val="left" w:pos="567"/>
        </w:tabs>
        <w:kinsoku/>
        <w:overflowPunct/>
        <w:autoSpaceDE/>
        <w:autoSpaceDN/>
        <w:ind w:left="284"/>
        <w:jc w:val="center"/>
        <w:rPr>
          <w:rFonts w:eastAsia="Calibri"/>
          <w:b/>
          <w:szCs w:val="24"/>
        </w:rPr>
      </w:pPr>
      <w:r w:rsidRPr="00EB1232">
        <w:rPr>
          <w:rFonts w:eastAsia="Calibri"/>
          <w:b/>
          <w:szCs w:val="24"/>
        </w:rPr>
        <w:t>ЮРИДИЧЕСКИЕ АДРЕСА И РЕКВИЗИТЫ СТОРОН</w:t>
      </w:r>
    </w:p>
    <w:p w:rsidR="00EB1232" w:rsidRPr="00EB1232" w:rsidRDefault="00EB1232" w:rsidP="00EB1232">
      <w:pPr>
        <w:keepNext/>
        <w:numPr>
          <w:ilvl w:val="0"/>
          <w:numId w:val="20"/>
        </w:numPr>
        <w:tabs>
          <w:tab w:val="clear" w:pos="1134"/>
          <w:tab w:val="left" w:pos="567"/>
          <w:tab w:val="left" w:pos="709"/>
        </w:tabs>
        <w:kinsoku/>
        <w:overflowPunct/>
        <w:autoSpaceDE/>
        <w:autoSpaceDN/>
        <w:ind w:left="0" w:firstLine="0"/>
        <w:jc w:val="left"/>
        <w:outlineLvl w:val="1"/>
        <w:rPr>
          <w:b/>
          <w:szCs w:val="24"/>
        </w:rPr>
      </w:pPr>
      <w:r w:rsidRPr="00EB1232">
        <w:rPr>
          <w:szCs w:val="20"/>
        </w:rPr>
        <w:br w:type="page"/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4"/>
        </w:rPr>
        <w:sectPr w:rsidR="00EB1232" w:rsidRPr="00EB1232">
          <w:pgSz w:w="11906" w:h="16838"/>
          <w:pgMar w:top="567" w:right="851" w:bottom="1135" w:left="1276" w:header="283" w:footer="283" w:gutter="0"/>
          <w:cols w:space="720"/>
        </w:sectPr>
      </w:pP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ind w:left="284" w:right="129" w:firstLine="0"/>
        <w:jc w:val="right"/>
        <w:rPr>
          <w:sz w:val="20"/>
          <w:szCs w:val="24"/>
        </w:rPr>
      </w:pPr>
      <w:r w:rsidRPr="00EB1232">
        <w:rPr>
          <w:sz w:val="20"/>
          <w:szCs w:val="24"/>
        </w:rPr>
        <w:lastRenderedPageBreak/>
        <w:t>Приложение №1</w:t>
      </w:r>
    </w:p>
    <w:p w:rsidR="00EB1232" w:rsidRPr="00EB1232" w:rsidRDefault="00EB1232" w:rsidP="00EB1232">
      <w:pPr>
        <w:tabs>
          <w:tab w:val="clear" w:pos="1134"/>
          <w:tab w:val="left" w:pos="567"/>
        </w:tabs>
        <w:kinsoku/>
        <w:overflowPunct/>
        <w:autoSpaceDE/>
        <w:autoSpaceDN/>
        <w:ind w:left="284" w:right="129" w:firstLine="0"/>
        <w:jc w:val="right"/>
        <w:rPr>
          <w:sz w:val="20"/>
          <w:szCs w:val="24"/>
        </w:rPr>
      </w:pPr>
      <w:r w:rsidRPr="00EB1232">
        <w:rPr>
          <w:sz w:val="20"/>
          <w:szCs w:val="24"/>
        </w:rPr>
        <w:t>к договору поставки № ___ от «__» ________ 2021 г.</w:t>
      </w:r>
      <w:bookmarkStart w:id="1" w:name="_GoBack"/>
      <w:bookmarkEnd w:id="1"/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EB1232">
        <w:rPr>
          <w:b/>
          <w:szCs w:val="24"/>
        </w:rPr>
        <w:t>Техническое задание: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szCs w:val="24"/>
        </w:rPr>
      </w:pPr>
      <w:r w:rsidRPr="00EB1232">
        <w:rPr>
          <w:szCs w:val="24"/>
        </w:rPr>
        <w:t>«</w:t>
      </w:r>
      <w:proofErr w:type="gramStart"/>
      <w:r w:rsidRPr="00EB1232">
        <w:rPr>
          <w:szCs w:val="24"/>
        </w:rPr>
        <w:t>Поставка  бутилированной</w:t>
      </w:r>
      <w:proofErr w:type="gramEnd"/>
      <w:r w:rsidRPr="00EB1232">
        <w:rPr>
          <w:szCs w:val="24"/>
        </w:rPr>
        <w:t xml:space="preserve"> негазированной артезианской питьевой воды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color w:val="000000"/>
          <w:sz w:val="30"/>
          <w:szCs w:val="30"/>
        </w:rPr>
      </w:pPr>
      <w:r w:rsidRPr="00EB1232">
        <w:rPr>
          <w:szCs w:val="24"/>
        </w:rPr>
        <w:t xml:space="preserve"> глубокой очистки первой категории, из подземного источника водоснабжения» для нужд Акционерного общества «</w:t>
      </w:r>
      <w:proofErr w:type="gramStart"/>
      <w:r w:rsidRPr="00EB1232">
        <w:rPr>
          <w:szCs w:val="24"/>
        </w:rPr>
        <w:t>Топливо-заправочный</w:t>
      </w:r>
      <w:proofErr w:type="gramEnd"/>
      <w:r w:rsidRPr="00EB1232">
        <w:rPr>
          <w:szCs w:val="24"/>
        </w:rPr>
        <w:t xml:space="preserve"> сервис»</w:t>
      </w:r>
    </w:p>
    <w:tbl>
      <w:tblPr>
        <w:tblW w:w="907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2796"/>
        <w:gridCol w:w="5760"/>
      </w:tblGrid>
      <w:tr w:rsidR="00EB1232" w:rsidRPr="00EB1232" w:rsidTr="009374E7">
        <w:trPr>
          <w:trHeight w:val="56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EB1232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Заказчик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Акционерное общество «Топливо - заправочный сервис».</w:t>
            </w:r>
          </w:p>
        </w:tc>
      </w:tr>
      <w:tr w:rsidR="00EB1232" w:rsidRPr="00EB1232" w:rsidTr="009374E7">
        <w:trPr>
          <w:trHeight w:val="56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EB1232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color w:val="000000"/>
                <w:sz w:val="20"/>
                <w:szCs w:val="20"/>
                <w:highlight w:val="yellow"/>
              </w:rPr>
            </w:pPr>
            <w:r w:rsidRPr="00EB1232">
              <w:rPr>
                <w:sz w:val="20"/>
                <w:szCs w:val="20"/>
              </w:rPr>
              <w:t>Предмет договора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Cs w:val="24"/>
              </w:rPr>
              <w:t>Поставка  бутилированной негазированной артезианской питьевой воды глубокой очистки первой категории, из подземного источника водоснабжения</w:t>
            </w:r>
          </w:p>
        </w:tc>
      </w:tr>
      <w:tr w:rsidR="00EB1232" w:rsidRPr="00EB1232" w:rsidTr="009374E7">
        <w:trPr>
          <w:trHeight w:val="76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EB1232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Приложение № 1 – Технические характеристики.</w:t>
            </w:r>
          </w:p>
          <w:p w:rsidR="00EB1232" w:rsidRPr="00EB1232" w:rsidRDefault="00EB1232" w:rsidP="00EB1232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</w:tc>
      </w:tr>
      <w:tr w:rsidR="00EB1232" w:rsidRPr="00EB1232" w:rsidTr="009374E7">
        <w:trPr>
          <w:trHeight w:val="56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EB1232"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Опцион Покупателя +30 / -70 процентов от общего количества продукции (услуг).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EB1232" w:rsidRPr="00EB1232" w:rsidTr="009374E7">
        <w:trPr>
          <w:trHeight w:val="56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EB1232"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 xml:space="preserve">1.Поставка товара осуществляется 1 раз в 2 недели или еженедельно в один и тот же день недели, партиями, согласно </w:t>
            </w:r>
            <w:proofErr w:type="gramStart"/>
            <w:r w:rsidRPr="00EB1232">
              <w:rPr>
                <w:sz w:val="20"/>
                <w:szCs w:val="20"/>
              </w:rPr>
              <w:t>предоставленной  Покупателем</w:t>
            </w:r>
            <w:proofErr w:type="gramEnd"/>
            <w:r w:rsidRPr="00EB1232">
              <w:rPr>
                <w:sz w:val="20"/>
                <w:szCs w:val="20"/>
              </w:rPr>
              <w:t xml:space="preserve"> заявки. Минимальная партия поставки в месяц – 100 шт.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 xml:space="preserve">2.Срок исполнения заявки на поставку не более 1 рабочего дня. 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3.Первые несколько партий в общем количестве 200 бутылей поставляются без залоговой стоимости бутылей и без обмена на порожние бутыли. Последующие поставки партий питьевой воды – в обмен на порожние бутыли.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4. При первой поставке питьевой воды поставщик передает покупателю в пользование 29 кулеров, остальные предоставляются по запросу покупателя.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5. Заключительная поставка по согласованию сторон может быть без обмена на порожние бутыли, которые будут возвращены Покупателем по мере их использования до окончания срока действия договора.</w:t>
            </w:r>
          </w:p>
        </w:tc>
      </w:tr>
      <w:tr w:rsidR="00EB1232" w:rsidRPr="00EB1232" w:rsidTr="009374E7">
        <w:trPr>
          <w:trHeight w:val="56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EB1232">
              <w:rPr>
                <w:rFonts w:eastAsia="Calibri"/>
                <w:sz w:val="20"/>
                <w:szCs w:val="20"/>
              </w:rPr>
              <w:t>6.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Срок действия договора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Срок действия договора 12 месяцев с даты подписания договора.</w:t>
            </w:r>
          </w:p>
        </w:tc>
      </w:tr>
      <w:tr w:rsidR="00EB1232" w:rsidRPr="00EB1232" w:rsidTr="009374E7">
        <w:trPr>
          <w:trHeight w:val="84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EB1232">
              <w:rPr>
                <w:rFonts w:eastAsia="Calibri"/>
                <w:sz w:val="20"/>
                <w:szCs w:val="20"/>
              </w:rPr>
              <w:t>7.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</w:rPr>
            </w:pPr>
            <w:r w:rsidRPr="00EB1232">
              <w:rPr>
                <w:rFonts w:eastAsia="Calibri"/>
                <w:sz w:val="20"/>
                <w:szCs w:val="20"/>
              </w:rPr>
              <w:t xml:space="preserve">1. Срок годности к моменту поставки должен определяться на основании </w:t>
            </w:r>
            <w:proofErr w:type="spellStart"/>
            <w:r w:rsidRPr="00EB1232">
              <w:rPr>
                <w:rFonts w:eastAsia="Calibri"/>
                <w:sz w:val="20"/>
                <w:szCs w:val="20"/>
              </w:rPr>
              <w:t>СанПИН</w:t>
            </w:r>
            <w:proofErr w:type="spellEnd"/>
            <w:r w:rsidRPr="00EB1232">
              <w:rPr>
                <w:rFonts w:eastAsia="Calibri"/>
                <w:sz w:val="20"/>
                <w:szCs w:val="20"/>
              </w:rPr>
              <w:t xml:space="preserve"> 2.3.2.1324-03 и составлять не менее 6-ти месяцев с даты изготовления. Остаточный срок годности на Товар на дату поставки должен быть не менее 70% от указанного срока реализации (годности) на упаковке.</w:t>
            </w:r>
          </w:p>
        </w:tc>
      </w:tr>
      <w:tr w:rsidR="00EB1232" w:rsidRPr="00EB1232" w:rsidTr="009374E7">
        <w:trPr>
          <w:trHeight w:val="56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EB1232">
              <w:rPr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Адрес поставки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 xml:space="preserve">г. Москва, Заводское шоссе, д.2, склад ГСМ (Горюче-смазочных материалов) №1; 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- склад горюче-смазочных материалов;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Объект авиационной инфраструктуры.</w:t>
            </w:r>
          </w:p>
        </w:tc>
      </w:tr>
      <w:tr w:rsidR="00EB1232" w:rsidRPr="00EB1232" w:rsidTr="009374E7">
        <w:trPr>
          <w:trHeight w:val="56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EB1232">
              <w:rPr>
                <w:rFonts w:eastAsia="Calibri"/>
                <w:sz w:val="20"/>
                <w:szCs w:val="20"/>
              </w:rPr>
              <w:t>9.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2. В стоимость товара должны быть включены все расходы по погрузке товара, транспортировке товара до пункта назначения, разгрузке товара на складе Покупателя, а также залоговая стоимость за пользование бутылями.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lastRenderedPageBreak/>
              <w:t>3. В стоимость товара должна быть включена аренда кулеров с функциями нагрева и охлаждения воды, включая их ежеквартальное обслуживание и дезинфекцию по согласованию с Покупателем, в количестве 35 шт.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Поставщик должен производить ремонт кулеров в случае их поломки и обмен неисправных кулеров на исправные бесплатно.</w:t>
            </w:r>
          </w:p>
        </w:tc>
      </w:tr>
      <w:tr w:rsidR="00EB1232" w:rsidRPr="00EB1232" w:rsidTr="009374E7">
        <w:trPr>
          <w:trHeight w:val="56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</w:rPr>
            </w:pPr>
            <w:r w:rsidRPr="00EB1232">
              <w:rPr>
                <w:rFonts w:eastAsia="Calibri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Технические требования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 xml:space="preserve"> 1.Качество товара должно быть подтверждено следующими документами: сертификатом качества завода-изготовителя, санитарно-эпидемиологическим заключением на воду источника и на готовую продукцию, нормативной документацией на готовую продукцию (техническими условиями), санитарно-эпидемиологическим заключением на бутыли (ёмкости) по их безопасности с учетом максимальных сроков хранения продукции, сертификатом соответствия готовой продукции, а так же другими документами, которые являются обязательными для данного товара. Все документы должны быть оформлены на русском языке.</w:t>
            </w:r>
          </w:p>
          <w:p w:rsidR="00EB1232" w:rsidRPr="00EB1232" w:rsidRDefault="00EB1232" w:rsidP="00EB1232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2.Товар, предлагаемый к поставке, должен полностью соответствовать параметрам и характеристикам технического задания.</w:t>
            </w:r>
          </w:p>
        </w:tc>
      </w:tr>
      <w:tr w:rsidR="00EB1232" w:rsidRPr="00EB1232" w:rsidTr="009374E7">
        <w:trPr>
          <w:trHeight w:val="56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EB1232">
              <w:rPr>
                <w:szCs w:val="24"/>
              </w:rPr>
              <w:t>11.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Требования к исполнителю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Не применимо</w:t>
            </w:r>
          </w:p>
        </w:tc>
      </w:tr>
      <w:tr w:rsidR="00EB1232" w:rsidRPr="00EB1232" w:rsidTr="009374E7">
        <w:trPr>
          <w:trHeight w:val="13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i/>
                <w:sz w:val="20"/>
                <w:szCs w:val="20"/>
              </w:rPr>
            </w:pPr>
            <w:r w:rsidRPr="00EB1232">
              <w:rPr>
                <w:rFonts w:eastAsia="Calibri"/>
                <w:sz w:val="20"/>
                <w:szCs w:val="20"/>
              </w:rPr>
              <w:t>12.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i/>
                <w:color w:val="000000"/>
                <w:sz w:val="20"/>
                <w:szCs w:val="20"/>
                <w:highlight w:val="yellow"/>
              </w:rPr>
            </w:pPr>
            <w:r w:rsidRPr="00EB1232">
              <w:rPr>
                <w:sz w:val="20"/>
                <w:szCs w:val="20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-Сертификат качества завода-изготовителя.</w:t>
            </w:r>
          </w:p>
          <w:p w:rsidR="00EB1232" w:rsidRPr="00EB1232" w:rsidRDefault="00EB1232" w:rsidP="00EB1232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-Санитарно-эпидемиологическое заключение на воду источника.</w:t>
            </w:r>
          </w:p>
          <w:p w:rsidR="00EB1232" w:rsidRPr="00EB1232" w:rsidRDefault="00EB1232" w:rsidP="00EB1232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-Санитарно-эпидемиологическое заключение на готовую продукцию.</w:t>
            </w:r>
          </w:p>
          <w:p w:rsidR="00EB1232" w:rsidRPr="00EB1232" w:rsidRDefault="00EB1232" w:rsidP="00EB1232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-Нормативная документация на готовую продукцию (технические условия).</w:t>
            </w:r>
          </w:p>
          <w:p w:rsidR="00EB1232" w:rsidRPr="00EB1232" w:rsidRDefault="00EB1232" w:rsidP="00EB1232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 xml:space="preserve">-Санитарно-эпидемиологическое заключение на бутыли (ёмкости) по их безопасности с учетом максимальных сроков хранения продукции. 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-Сертификат соответствия готовой продукции.</w:t>
            </w:r>
          </w:p>
        </w:tc>
      </w:tr>
    </w:tbl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EB1232">
        <w:rPr>
          <w:sz w:val="20"/>
          <w:szCs w:val="20"/>
        </w:rPr>
        <w:t>Приложение № 1 - Технические характеристики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EB1232">
        <w:rPr>
          <w:sz w:val="20"/>
          <w:szCs w:val="20"/>
        </w:rPr>
        <w:t xml:space="preserve">Приложение № 2 - Термины, определения и сокращения 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</w:p>
    <w:p w:rsidR="00EB1232" w:rsidRPr="00EB1232" w:rsidRDefault="00EB1232" w:rsidP="00EB123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EB1232">
        <w:rPr>
          <w:b/>
          <w:szCs w:val="24"/>
        </w:rPr>
        <w:br w:type="page"/>
      </w:r>
    </w:p>
    <w:p w:rsidR="00EB1232" w:rsidRPr="00EB1232" w:rsidRDefault="00EB1232" w:rsidP="00EB123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Cs w:val="24"/>
        </w:rPr>
      </w:pPr>
      <w:r w:rsidRPr="00EB1232">
        <w:rPr>
          <w:szCs w:val="24"/>
        </w:rPr>
        <w:t>Приложение №1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EB1232">
        <w:rPr>
          <w:b/>
          <w:szCs w:val="24"/>
        </w:rPr>
        <w:t>Технические характеристики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szCs w:val="24"/>
        </w:rPr>
      </w:pPr>
      <w:r w:rsidRPr="00EB1232">
        <w:rPr>
          <w:b/>
          <w:bCs/>
          <w:szCs w:val="24"/>
        </w:rPr>
        <w:t>к техническому заданию:</w:t>
      </w:r>
      <w:r w:rsidRPr="00EB1232">
        <w:rPr>
          <w:b/>
          <w:szCs w:val="24"/>
        </w:rPr>
        <w:t xml:space="preserve"> </w:t>
      </w:r>
      <w:r w:rsidRPr="00EB1232">
        <w:rPr>
          <w:szCs w:val="24"/>
        </w:rPr>
        <w:t>«</w:t>
      </w:r>
      <w:proofErr w:type="gramStart"/>
      <w:r w:rsidRPr="00EB1232">
        <w:rPr>
          <w:szCs w:val="24"/>
        </w:rPr>
        <w:t>Поставка  бутилированной</w:t>
      </w:r>
      <w:proofErr w:type="gramEnd"/>
      <w:r w:rsidRPr="00EB1232">
        <w:rPr>
          <w:szCs w:val="24"/>
        </w:rPr>
        <w:t xml:space="preserve"> негазированной артезианской питьевой воды глубокой очистки первой категории, из подземного источника водоснабжения»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color w:val="000000"/>
          <w:sz w:val="30"/>
          <w:szCs w:val="30"/>
        </w:rPr>
      </w:pPr>
      <w:r w:rsidRPr="00EB1232">
        <w:rPr>
          <w:szCs w:val="24"/>
        </w:rPr>
        <w:t>для нужд Акционерного общества «</w:t>
      </w:r>
      <w:proofErr w:type="gramStart"/>
      <w:r w:rsidRPr="00EB1232">
        <w:rPr>
          <w:szCs w:val="24"/>
        </w:rPr>
        <w:t>Топливо-заправочный</w:t>
      </w:r>
      <w:proofErr w:type="gramEnd"/>
      <w:r w:rsidRPr="00EB1232">
        <w:rPr>
          <w:szCs w:val="24"/>
        </w:rPr>
        <w:t xml:space="preserve"> сервис»</w:t>
      </w:r>
    </w:p>
    <w:p w:rsidR="00EB1232" w:rsidRPr="00EB1232" w:rsidRDefault="00EB1232" w:rsidP="00EB1232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rPr>
          <w:rFonts w:eastAsia="Calibri"/>
          <w:szCs w:val="24"/>
        </w:rPr>
      </w:pPr>
    </w:p>
    <w:tbl>
      <w:tblPr>
        <w:tblStyle w:val="14"/>
        <w:tblW w:w="10065" w:type="dxa"/>
        <w:tblInd w:w="108" w:type="dxa"/>
        <w:tblLook w:val="04A0" w:firstRow="1" w:lastRow="0" w:firstColumn="1" w:lastColumn="0" w:noHBand="0" w:noVBand="1"/>
      </w:tblPr>
      <w:tblGrid>
        <w:gridCol w:w="1996"/>
        <w:gridCol w:w="5801"/>
        <w:gridCol w:w="1275"/>
        <w:gridCol w:w="993"/>
      </w:tblGrid>
      <w:tr w:rsidR="00EB1232" w:rsidRPr="00EB1232" w:rsidTr="00EB1232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EB1232">
              <w:rPr>
                <w:b/>
                <w:szCs w:val="24"/>
              </w:rPr>
              <w:t>Наименование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EB1232">
              <w:rPr>
                <w:b/>
                <w:szCs w:val="24"/>
              </w:rPr>
              <w:t>Характеристики продукта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EB1232">
              <w:rPr>
                <w:b/>
                <w:szCs w:val="24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EB1232">
              <w:rPr>
                <w:b/>
                <w:szCs w:val="24"/>
              </w:rPr>
              <w:t>Кол-во</w:t>
            </w:r>
          </w:p>
        </w:tc>
      </w:tr>
      <w:tr w:rsidR="00EB1232" w:rsidRPr="00EB1232" w:rsidTr="00EB1232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EB1232">
              <w:rPr>
                <w:szCs w:val="24"/>
              </w:rPr>
              <w:t>Бутилированная негазированная артезианская питьевая вода глубокой очистки первой категории, из подземного источника водоснабжения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widowControl w:val="0"/>
              <w:numPr>
                <w:ilvl w:val="0"/>
                <w:numId w:val="2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jc w:val="left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 xml:space="preserve">Фасовка: поликарбонатный бутыль с ручкой емкостью 18,9 л многооборотная (для кулера), пробка одноразовая, из пищевого полиэтилена. </w:t>
            </w:r>
          </w:p>
          <w:p w:rsidR="00EB1232" w:rsidRPr="00EB1232" w:rsidRDefault="00EB1232" w:rsidP="00EB1232">
            <w:pPr>
              <w:widowControl w:val="0"/>
              <w:numPr>
                <w:ilvl w:val="0"/>
                <w:numId w:val="2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jc w:val="left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Способ укупоривания бутыли (полиэтиленовый колпачок) должен обеспечивать герметичность и сохранность воды при транспортировке и хранении в течение срока годности продукции.</w:t>
            </w:r>
          </w:p>
          <w:p w:rsidR="00EB1232" w:rsidRPr="00EB1232" w:rsidRDefault="00EB1232" w:rsidP="00EB1232">
            <w:pPr>
              <w:widowControl w:val="0"/>
              <w:numPr>
                <w:ilvl w:val="0"/>
                <w:numId w:val="2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jc w:val="left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На упаковке необходимо наличие этикетки (маркировки), на которой нанесено наименование воды, изготовитель, юридический адрес изготовителя, наименование сайта в Интернете, категория качества воды, её жёсткость, общая минерализация, химический состав, условия хранения, срок годности, ТУ (технические условия) – при наличии, информация о сертификации, номинальный объём.</w:t>
            </w:r>
          </w:p>
          <w:p w:rsidR="00EB1232" w:rsidRPr="00EB1232" w:rsidRDefault="00EB1232" w:rsidP="00EB1232">
            <w:pPr>
              <w:numPr>
                <w:ilvl w:val="0"/>
                <w:numId w:val="2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jc w:val="left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Розлив воды должен осуществляться в заводских условиях.</w:t>
            </w:r>
          </w:p>
          <w:p w:rsidR="00EB1232" w:rsidRPr="00EB1232" w:rsidRDefault="00EB1232" w:rsidP="00EB1232">
            <w:pPr>
              <w:numPr>
                <w:ilvl w:val="0"/>
                <w:numId w:val="2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jc w:val="left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Необходимо наличие защиты горловины бутыли от загрязнений до момента использования.</w:t>
            </w:r>
          </w:p>
          <w:p w:rsidR="00EB1232" w:rsidRPr="00EB1232" w:rsidRDefault="00EB1232" w:rsidP="00EB1232">
            <w:pPr>
              <w:numPr>
                <w:ilvl w:val="0"/>
                <w:numId w:val="25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jc w:val="left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 xml:space="preserve">Состав: </w:t>
            </w:r>
          </w:p>
          <w:p w:rsidR="00EB1232" w:rsidRPr="00EB1232" w:rsidRDefault="00EB1232" w:rsidP="00EB1232">
            <w:pPr>
              <w:numPr>
                <w:ilvl w:val="0"/>
                <w:numId w:val="26"/>
              </w:numPr>
              <w:tabs>
                <w:tab w:val="clear" w:pos="1134"/>
              </w:tabs>
              <w:kinsoku/>
              <w:overflowPunct/>
              <w:autoSpaceDE/>
              <w:autoSpaceDN/>
              <w:jc w:val="left"/>
              <w:textAlignment w:val="baseline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Натрий/</w:t>
            </w:r>
            <w:proofErr w:type="spellStart"/>
            <w:r w:rsidRPr="00EB1232">
              <w:rPr>
                <w:rFonts w:eastAsia="Calibri"/>
                <w:szCs w:val="24"/>
              </w:rPr>
              <w:t>Na</w:t>
            </w:r>
            <w:proofErr w:type="spellEnd"/>
            <w:r w:rsidRPr="00EB1232">
              <w:rPr>
                <w:rFonts w:eastAsia="Calibri"/>
                <w:szCs w:val="24"/>
              </w:rPr>
              <w:t xml:space="preserve"> – не более 50 мг/л</w:t>
            </w:r>
          </w:p>
          <w:p w:rsidR="00EB1232" w:rsidRPr="00EB1232" w:rsidRDefault="00EB1232" w:rsidP="00EB1232">
            <w:pPr>
              <w:numPr>
                <w:ilvl w:val="0"/>
                <w:numId w:val="26"/>
              </w:numPr>
              <w:tabs>
                <w:tab w:val="clear" w:pos="1134"/>
              </w:tabs>
              <w:kinsoku/>
              <w:overflowPunct/>
              <w:autoSpaceDE/>
              <w:autoSpaceDN/>
              <w:jc w:val="left"/>
              <w:textAlignment w:val="baseline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Кальций/ CA – не более 40 мг/л</w:t>
            </w:r>
          </w:p>
          <w:p w:rsidR="00EB1232" w:rsidRPr="00EB1232" w:rsidRDefault="00EB1232" w:rsidP="00EB1232">
            <w:pPr>
              <w:numPr>
                <w:ilvl w:val="0"/>
                <w:numId w:val="26"/>
              </w:numPr>
              <w:tabs>
                <w:tab w:val="clear" w:pos="1134"/>
              </w:tabs>
              <w:kinsoku/>
              <w:overflowPunct/>
              <w:autoSpaceDE/>
              <w:autoSpaceDN/>
              <w:jc w:val="left"/>
              <w:textAlignment w:val="baseline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Калий/ K – не более 20 мг/л</w:t>
            </w:r>
          </w:p>
          <w:p w:rsidR="00EB1232" w:rsidRPr="00EB1232" w:rsidRDefault="00EB1232" w:rsidP="00EB1232">
            <w:pPr>
              <w:numPr>
                <w:ilvl w:val="0"/>
                <w:numId w:val="26"/>
              </w:numPr>
              <w:tabs>
                <w:tab w:val="clear" w:pos="1134"/>
              </w:tabs>
              <w:kinsoku/>
              <w:overflowPunct/>
              <w:autoSpaceDE/>
              <w:autoSpaceDN/>
              <w:jc w:val="left"/>
              <w:textAlignment w:val="baseline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Магний/MG – не более 15 мг/л</w:t>
            </w:r>
          </w:p>
          <w:p w:rsidR="00EB1232" w:rsidRPr="00EB1232" w:rsidRDefault="00EB1232" w:rsidP="00EB1232">
            <w:pPr>
              <w:numPr>
                <w:ilvl w:val="0"/>
                <w:numId w:val="26"/>
              </w:numPr>
              <w:tabs>
                <w:tab w:val="clear" w:pos="1134"/>
              </w:tabs>
              <w:kinsoku/>
              <w:overflowPunct/>
              <w:autoSpaceDE/>
              <w:autoSpaceDN/>
              <w:jc w:val="left"/>
              <w:textAlignment w:val="baseline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Бикарбонаты – не более 150 мг/л</w:t>
            </w:r>
          </w:p>
          <w:p w:rsidR="00EB1232" w:rsidRPr="00EB1232" w:rsidRDefault="00EB1232" w:rsidP="00EB1232">
            <w:pPr>
              <w:numPr>
                <w:ilvl w:val="0"/>
                <w:numId w:val="27"/>
              </w:numPr>
              <w:tabs>
                <w:tab w:val="clear" w:pos="1134"/>
              </w:tabs>
              <w:kinsoku/>
              <w:overflowPunct/>
              <w:autoSpaceDE/>
              <w:autoSpaceDN/>
              <w:jc w:val="left"/>
              <w:textAlignment w:val="baseline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Общая минерализация – не более 220 мг/л.</w:t>
            </w:r>
          </w:p>
          <w:p w:rsidR="00EB1232" w:rsidRPr="00EB1232" w:rsidRDefault="00EB1232" w:rsidP="00EB1232">
            <w:pPr>
              <w:numPr>
                <w:ilvl w:val="0"/>
                <w:numId w:val="27"/>
              </w:numPr>
              <w:tabs>
                <w:tab w:val="clear" w:pos="1134"/>
              </w:tabs>
              <w:kinsoku/>
              <w:overflowPunct/>
              <w:autoSpaceDE/>
              <w:autoSpaceDN/>
              <w:jc w:val="left"/>
              <w:textAlignment w:val="baseline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Общая жесткость – не более 3 мг-</w:t>
            </w:r>
            <w:proofErr w:type="spellStart"/>
            <w:r w:rsidRPr="00EB1232">
              <w:rPr>
                <w:rFonts w:eastAsia="Calibri"/>
                <w:szCs w:val="24"/>
              </w:rPr>
              <w:t>экв</w:t>
            </w:r>
            <w:proofErr w:type="spellEnd"/>
            <w:r w:rsidRPr="00EB1232">
              <w:rPr>
                <w:rFonts w:eastAsia="Calibri"/>
                <w:szCs w:val="24"/>
              </w:rPr>
              <w:t xml:space="preserve">/л </w:t>
            </w:r>
          </w:p>
          <w:p w:rsidR="00EB1232" w:rsidRPr="00EB1232" w:rsidRDefault="00EB1232" w:rsidP="00EB1232">
            <w:pPr>
              <w:numPr>
                <w:ilvl w:val="0"/>
                <w:numId w:val="25"/>
              </w:numPr>
              <w:tabs>
                <w:tab w:val="clear" w:pos="1134"/>
                <w:tab w:val="left" w:pos="851"/>
              </w:tabs>
              <w:kinsoku/>
              <w:overflowPunct/>
              <w:autoSpaceDE/>
              <w:autoSpaceDN/>
              <w:spacing w:line="288" w:lineRule="auto"/>
              <w:jc w:val="left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 xml:space="preserve">Товар должен соответствовать гигиеническим требованиям к качеству воды, установленным Постановлением Главного государственного санитарного врача РФ от 19 марта 2002 года №12 (с изменениями и дополнениями от 25 февраля, 28 июня 2010 года) «О введении в действие </w:t>
            </w:r>
            <w:proofErr w:type="spellStart"/>
            <w:r w:rsidRPr="00EB1232">
              <w:rPr>
                <w:rFonts w:eastAsia="Calibri"/>
                <w:szCs w:val="24"/>
              </w:rPr>
              <w:t>санитарно</w:t>
            </w:r>
            <w:proofErr w:type="spellEnd"/>
            <w:r w:rsidRPr="00EB1232">
              <w:rPr>
                <w:rFonts w:eastAsia="Calibri"/>
                <w:szCs w:val="24"/>
              </w:rPr>
              <w:t xml:space="preserve"> – эпидемиологических правил и нормативов «Питьевая вода. Гигиенические требования к качеству воды, расфасованной в ёмкости. Контроль качества. </w:t>
            </w:r>
            <w:proofErr w:type="spellStart"/>
            <w:r w:rsidRPr="00EB1232">
              <w:rPr>
                <w:rFonts w:eastAsia="Calibri"/>
                <w:szCs w:val="24"/>
              </w:rPr>
              <w:t>СанПин</w:t>
            </w:r>
            <w:proofErr w:type="spellEnd"/>
            <w:r w:rsidRPr="00EB1232">
              <w:rPr>
                <w:rFonts w:eastAsia="Calibri"/>
                <w:szCs w:val="24"/>
              </w:rPr>
              <w:t xml:space="preserve"> 2.1.4.1116-02». Таким образом, вода должна быть безопасна для потребления человеком, в отношении микробиологических, паразитарных и радиологических показателей, </w:t>
            </w:r>
            <w:r w:rsidRPr="00EB1232">
              <w:rPr>
                <w:rFonts w:eastAsia="Calibri"/>
                <w:szCs w:val="24"/>
              </w:rPr>
              <w:lastRenderedPageBreak/>
              <w:t>безвредна по химическому составу, иметь благоприятные органолептические свойства. Не допускается присутствия в расфасованной воде различных видимых невооруженным глазом включений, поверхностной пленки и осадка.</w:t>
            </w:r>
          </w:p>
          <w:p w:rsidR="00EB1232" w:rsidRPr="00EB1232" w:rsidRDefault="00EB1232" w:rsidP="00EB1232">
            <w:pPr>
              <w:numPr>
                <w:ilvl w:val="0"/>
                <w:numId w:val="25"/>
              </w:numPr>
              <w:tabs>
                <w:tab w:val="clear" w:pos="1134"/>
                <w:tab w:val="left" w:pos="851"/>
              </w:tabs>
              <w:kinsoku/>
              <w:overflowPunct/>
              <w:autoSpaceDE/>
              <w:autoSpaceDN/>
              <w:spacing w:line="288" w:lineRule="auto"/>
              <w:jc w:val="left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Качество товара должно соответствовать требованиям Федерального Закона «О качестве и безопасности пищевых продуктов» от 02.01.2000г. №29-ФЗ (в ред. от 23.04.2018г.), ГОСТ 32220-2013.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EB1232">
              <w:rPr>
                <w:szCs w:val="24"/>
              </w:rPr>
              <w:lastRenderedPageBreak/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EB1232">
              <w:rPr>
                <w:szCs w:val="24"/>
              </w:rPr>
              <w:t>3 288</w:t>
            </w:r>
          </w:p>
        </w:tc>
      </w:tr>
    </w:tbl>
    <w:p w:rsidR="00EB1232" w:rsidRPr="00EB1232" w:rsidRDefault="00EB1232" w:rsidP="00EB1232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rPr>
          <w:rFonts w:eastAsia="Calibri"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  <w:r w:rsidRPr="00EB1232">
        <w:rPr>
          <w:b/>
          <w:szCs w:val="24"/>
        </w:rPr>
        <w:br w:type="page"/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Cs w:val="24"/>
        </w:rPr>
      </w:pPr>
      <w:r w:rsidRPr="00EB1232">
        <w:rPr>
          <w:szCs w:val="24"/>
        </w:rPr>
        <w:lastRenderedPageBreak/>
        <w:t>Приложение №2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EB1232">
        <w:rPr>
          <w:b/>
          <w:szCs w:val="24"/>
        </w:rPr>
        <w:t xml:space="preserve">Термины, определения и сокращения к 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Cs w:val="24"/>
        </w:rPr>
      </w:pPr>
    </w:p>
    <w:p w:rsidR="00EB1232" w:rsidRPr="00EB1232" w:rsidRDefault="00EB1232" w:rsidP="00EB123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zCs w:val="24"/>
        </w:rPr>
      </w:pPr>
      <w:r w:rsidRPr="00EB1232">
        <w:rPr>
          <w:b/>
          <w:szCs w:val="24"/>
        </w:rPr>
        <w:t xml:space="preserve">техническому заданию </w:t>
      </w:r>
      <w:r w:rsidRPr="00EB1232">
        <w:rPr>
          <w:szCs w:val="24"/>
        </w:rPr>
        <w:t>«</w:t>
      </w:r>
      <w:proofErr w:type="gramStart"/>
      <w:r w:rsidRPr="00EB1232">
        <w:rPr>
          <w:szCs w:val="24"/>
        </w:rPr>
        <w:t>Поставка  бутилированной</w:t>
      </w:r>
      <w:proofErr w:type="gramEnd"/>
      <w:r w:rsidRPr="00EB1232">
        <w:rPr>
          <w:szCs w:val="24"/>
        </w:rPr>
        <w:t xml:space="preserve"> негазированной артезианской питьевой воды глубокой очистки первой категории, из подземного источника водоснабжения 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spacing w:after="120" w:line="200" w:lineRule="exact"/>
        <w:ind w:firstLine="0"/>
        <w:jc w:val="center"/>
        <w:rPr>
          <w:color w:val="000000"/>
          <w:sz w:val="30"/>
          <w:szCs w:val="30"/>
        </w:rPr>
      </w:pPr>
      <w:r w:rsidRPr="00EB1232">
        <w:rPr>
          <w:szCs w:val="24"/>
        </w:rPr>
        <w:t xml:space="preserve"> для нужд Акционерного общества «</w:t>
      </w:r>
      <w:proofErr w:type="gramStart"/>
      <w:r w:rsidRPr="00EB1232">
        <w:rPr>
          <w:szCs w:val="24"/>
        </w:rPr>
        <w:t>Топливо-заправочный</w:t>
      </w:r>
      <w:proofErr w:type="gramEnd"/>
      <w:r w:rsidRPr="00EB1232">
        <w:rPr>
          <w:szCs w:val="24"/>
        </w:rPr>
        <w:t xml:space="preserve"> сервис»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proofErr w:type="spellStart"/>
      <w:r w:rsidRPr="00EB1232">
        <w:rPr>
          <w:b/>
          <w:szCs w:val="24"/>
        </w:rPr>
        <w:t>СанПИН</w:t>
      </w:r>
      <w:proofErr w:type="spellEnd"/>
      <w:r w:rsidRPr="00EB1232">
        <w:rPr>
          <w:b/>
          <w:szCs w:val="24"/>
        </w:rPr>
        <w:t xml:space="preserve"> 2.3.2.1324-03 </w:t>
      </w:r>
      <w:r w:rsidRPr="00EB1232">
        <w:rPr>
          <w:szCs w:val="24"/>
        </w:rPr>
        <w:t xml:space="preserve">– Санитарно-эпидемиологические правила и </w:t>
      </w:r>
      <w:proofErr w:type="gramStart"/>
      <w:r w:rsidRPr="00EB1232">
        <w:rPr>
          <w:szCs w:val="24"/>
        </w:rPr>
        <w:t>нормативы  «</w:t>
      </w:r>
      <w:proofErr w:type="gramEnd"/>
      <w:r w:rsidRPr="00EB1232">
        <w:rPr>
          <w:szCs w:val="24"/>
        </w:rPr>
        <w:t>Гигиенические требования к срокам годности и условиям хранения пищевых продуктов», утвержденные Главным государственным санитарным врачом Российской Федерации 21 мая 2003 года, с 25 июня 2003 года.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proofErr w:type="spellStart"/>
      <w:r w:rsidRPr="00EB1232">
        <w:rPr>
          <w:b/>
          <w:szCs w:val="24"/>
        </w:rPr>
        <w:t>СанПин</w:t>
      </w:r>
      <w:proofErr w:type="spellEnd"/>
      <w:r w:rsidRPr="00EB1232">
        <w:rPr>
          <w:b/>
          <w:szCs w:val="24"/>
        </w:rPr>
        <w:t xml:space="preserve"> 2.1.4.1116-02 </w:t>
      </w:r>
      <w:r w:rsidRPr="00EB1232">
        <w:rPr>
          <w:szCs w:val="24"/>
        </w:rPr>
        <w:t xml:space="preserve">– Санитарно-эпидемиологические правила и </w:t>
      </w:r>
      <w:proofErr w:type="gramStart"/>
      <w:r w:rsidRPr="00EB1232">
        <w:rPr>
          <w:szCs w:val="24"/>
        </w:rPr>
        <w:t>нормативы  «</w:t>
      </w:r>
      <w:proofErr w:type="gramEnd"/>
      <w:r w:rsidRPr="00EB1232">
        <w:rPr>
          <w:szCs w:val="24"/>
        </w:rPr>
        <w:t>Питьевая вода. Гигиенические требования к качеству воды, расфасованной в емкости. Контроль качества.», утвержденные Главным государственным санитарным врачом Российской Федерации 15 марта 2002 года, с 1 июля 2002 года. 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EB1232">
        <w:rPr>
          <w:b/>
          <w:szCs w:val="24"/>
        </w:rPr>
        <w:t>ГСМ</w:t>
      </w:r>
      <w:r w:rsidRPr="00EB1232">
        <w:rPr>
          <w:szCs w:val="24"/>
        </w:rPr>
        <w:t xml:space="preserve"> – Горюче-смазочные материалы.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EB1232">
        <w:rPr>
          <w:b/>
          <w:szCs w:val="24"/>
        </w:rPr>
        <w:t xml:space="preserve">ФЗ-116 – </w:t>
      </w:r>
      <w:r w:rsidRPr="00EB1232">
        <w:rPr>
          <w:szCs w:val="24"/>
        </w:rPr>
        <w:t>Федеральный закон "О промышленной безопасности опасных производственных объектов" от 21.07.1997 N 116-ФЗ 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  <w:r w:rsidRPr="00EB1232">
        <w:rPr>
          <w:b/>
          <w:szCs w:val="24"/>
        </w:rPr>
        <w:t xml:space="preserve">№29-ФЗ – </w:t>
      </w:r>
      <w:r w:rsidRPr="00EB1232">
        <w:rPr>
          <w:szCs w:val="24"/>
        </w:rPr>
        <w:t>Федеральный закон «О качестве и безопасности пищевых продуктов» от 02.01.2000г. №29-ФЗ (в ред. от 23.04.2018г.)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EB1232">
        <w:rPr>
          <w:b/>
          <w:szCs w:val="24"/>
        </w:rPr>
        <w:t>ст.48.1 ГК РФ</w:t>
      </w:r>
      <w:r w:rsidRPr="00EB1232">
        <w:rPr>
          <w:szCs w:val="24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EB1232">
        <w:rPr>
          <w:b/>
          <w:szCs w:val="24"/>
        </w:rPr>
        <w:t>АО</w:t>
      </w:r>
      <w:r w:rsidRPr="00EB1232">
        <w:rPr>
          <w:szCs w:val="24"/>
        </w:rPr>
        <w:t xml:space="preserve"> -  акционерное общество</w:t>
      </w:r>
    </w:p>
    <w:p w:rsidR="00EB1232" w:rsidRPr="00EB1232" w:rsidRDefault="00D74F1A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>
        <w:rPr>
          <w:b/>
          <w:szCs w:val="24"/>
        </w:rPr>
        <w:t>2021</w:t>
      </w:r>
      <w:r w:rsidR="00EB1232" w:rsidRPr="00EB1232">
        <w:rPr>
          <w:b/>
          <w:szCs w:val="24"/>
        </w:rPr>
        <w:t xml:space="preserve"> г</w:t>
      </w:r>
      <w:r>
        <w:rPr>
          <w:szCs w:val="24"/>
        </w:rPr>
        <w:t xml:space="preserve"> – 2021</w:t>
      </w:r>
      <w:r w:rsidR="00EB1232" w:rsidRPr="00EB1232">
        <w:rPr>
          <w:szCs w:val="24"/>
        </w:rPr>
        <w:t xml:space="preserve"> год.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  <w:highlight w:val="yellow"/>
        </w:rPr>
      </w:pPr>
      <w:r w:rsidRPr="00EB1232">
        <w:rPr>
          <w:b/>
          <w:szCs w:val="24"/>
        </w:rPr>
        <w:t>РФ</w:t>
      </w:r>
      <w:r w:rsidRPr="00EB1232">
        <w:rPr>
          <w:szCs w:val="24"/>
        </w:rPr>
        <w:t xml:space="preserve"> – Российская федерация.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EB1232">
        <w:rPr>
          <w:b/>
          <w:szCs w:val="24"/>
        </w:rPr>
        <w:t>г. Москва</w:t>
      </w:r>
      <w:r w:rsidRPr="00EB1232">
        <w:rPr>
          <w:szCs w:val="24"/>
        </w:rPr>
        <w:t xml:space="preserve"> – Город Москва.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EB1232">
        <w:rPr>
          <w:b/>
          <w:szCs w:val="24"/>
        </w:rPr>
        <w:t>д.2</w:t>
      </w:r>
      <w:r w:rsidRPr="00EB1232">
        <w:rPr>
          <w:szCs w:val="24"/>
        </w:rPr>
        <w:t xml:space="preserve"> – дом №2.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  <w:r w:rsidRPr="00EB1232">
        <w:rPr>
          <w:b/>
          <w:szCs w:val="24"/>
        </w:rPr>
        <w:t xml:space="preserve">№ п/п </w:t>
      </w:r>
      <w:r w:rsidRPr="00EB1232">
        <w:rPr>
          <w:szCs w:val="24"/>
        </w:rPr>
        <w:t>– номер по порядку.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EB1232">
        <w:rPr>
          <w:b/>
          <w:szCs w:val="24"/>
        </w:rPr>
        <w:t>Ед. изм.</w:t>
      </w:r>
      <w:r w:rsidRPr="00EB1232">
        <w:rPr>
          <w:szCs w:val="24"/>
        </w:rPr>
        <w:t xml:space="preserve"> – единица измерения.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EB1232">
        <w:rPr>
          <w:b/>
          <w:szCs w:val="24"/>
        </w:rPr>
        <w:t>Кол-во</w:t>
      </w:r>
      <w:r w:rsidRPr="00EB1232">
        <w:rPr>
          <w:szCs w:val="24"/>
        </w:rPr>
        <w:t xml:space="preserve"> – количество.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EB1232">
        <w:rPr>
          <w:b/>
          <w:szCs w:val="24"/>
        </w:rPr>
        <w:t>Шт.</w:t>
      </w:r>
      <w:r w:rsidRPr="00EB1232">
        <w:rPr>
          <w:szCs w:val="24"/>
        </w:rPr>
        <w:t xml:space="preserve"> – штука.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  <w:r w:rsidRPr="00EB1232">
        <w:rPr>
          <w:b/>
          <w:szCs w:val="24"/>
        </w:rPr>
        <w:t xml:space="preserve">л </w:t>
      </w:r>
      <w:r w:rsidRPr="00EB1232">
        <w:rPr>
          <w:szCs w:val="24"/>
        </w:rPr>
        <w:t>– литр.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  <w:r w:rsidRPr="00EB1232">
        <w:rPr>
          <w:b/>
          <w:szCs w:val="24"/>
        </w:rPr>
        <w:t xml:space="preserve">мг/л </w:t>
      </w:r>
      <w:r w:rsidRPr="00EB1232">
        <w:rPr>
          <w:szCs w:val="24"/>
        </w:rPr>
        <w:t>– миллиграмм на литр.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szCs w:val="24"/>
        </w:rPr>
      </w:pPr>
      <w:r w:rsidRPr="00EB1232">
        <w:rPr>
          <w:b/>
          <w:szCs w:val="24"/>
        </w:rPr>
        <w:t>мг-</w:t>
      </w:r>
      <w:proofErr w:type="spellStart"/>
      <w:r w:rsidRPr="00EB1232">
        <w:rPr>
          <w:b/>
          <w:szCs w:val="24"/>
        </w:rPr>
        <w:t>экв</w:t>
      </w:r>
      <w:proofErr w:type="spellEnd"/>
      <w:r w:rsidRPr="00EB1232">
        <w:rPr>
          <w:b/>
          <w:szCs w:val="24"/>
        </w:rPr>
        <w:t xml:space="preserve">/л </w:t>
      </w:r>
      <w:r w:rsidRPr="00EB1232">
        <w:rPr>
          <w:szCs w:val="24"/>
        </w:rPr>
        <w:t>– единица измерения жесткости воды.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EB1232">
        <w:rPr>
          <w:b/>
          <w:szCs w:val="24"/>
        </w:rPr>
        <w:t xml:space="preserve">ГОСТ </w:t>
      </w:r>
      <w:r w:rsidRPr="00EB1232">
        <w:rPr>
          <w:szCs w:val="24"/>
        </w:rPr>
        <w:t>– Государственный стандарт.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  <w:r w:rsidRPr="00EB1232">
        <w:rPr>
          <w:b/>
          <w:szCs w:val="24"/>
        </w:rPr>
        <w:t xml:space="preserve">ТУ </w:t>
      </w:r>
      <w:r w:rsidRPr="00EB1232">
        <w:rPr>
          <w:szCs w:val="24"/>
        </w:rPr>
        <w:t>– Технические условия.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b/>
          <w:sz w:val="20"/>
          <w:szCs w:val="20"/>
        </w:rPr>
      </w:pPr>
      <w:r w:rsidRPr="00EB1232">
        <w:rPr>
          <w:b/>
          <w:sz w:val="20"/>
          <w:szCs w:val="20"/>
        </w:rPr>
        <w:br w:type="page"/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  <w:sectPr w:rsidR="00EB1232" w:rsidRPr="00EB1232" w:rsidSect="009374E7">
          <w:pgSz w:w="11906" w:h="16838"/>
          <w:pgMar w:top="709" w:right="991" w:bottom="425" w:left="851" w:header="709" w:footer="709" w:gutter="0"/>
          <w:cols w:space="720"/>
        </w:sect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567" w:right="-1275" w:firstLine="0"/>
        <w:jc w:val="right"/>
        <w:rPr>
          <w:sz w:val="20"/>
          <w:szCs w:val="20"/>
        </w:rPr>
      </w:pPr>
      <w:r w:rsidRPr="00EB1232">
        <w:rPr>
          <w:sz w:val="20"/>
          <w:szCs w:val="20"/>
        </w:rPr>
        <w:t>Приложение №2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567" w:right="-1275" w:firstLine="0"/>
        <w:jc w:val="right"/>
        <w:rPr>
          <w:sz w:val="20"/>
          <w:szCs w:val="20"/>
        </w:rPr>
      </w:pPr>
      <w:r w:rsidRPr="00EB1232">
        <w:rPr>
          <w:sz w:val="20"/>
          <w:szCs w:val="20"/>
        </w:rPr>
        <w:t>к договору поставки № ____ от «__» ________ 2021г.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567" w:firstLine="0"/>
        <w:jc w:val="right"/>
        <w:rPr>
          <w:b/>
          <w:sz w:val="20"/>
          <w:szCs w:val="20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567" w:firstLine="0"/>
        <w:jc w:val="center"/>
        <w:rPr>
          <w:b/>
          <w:sz w:val="20"/>
          <w:szCs w:val="20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567" w:firstLine="0"/>
        <w:jc w:val="center"/>
        <w:rPr>
          <w:sz w:val="20"/>
          <w:szCs w:val="20"/>
        </w:rPr>
      </w:pPr>
      <w:r w:rsidRPr="00EB1232">
        <w:rPr>
          <w:b/>
          <w:sz w:val="20"/>
          <w:szCs w:val="20"/>
        </w:rPr>
        <w:t>Спецификация № 1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567" w:firstLine="0"/>
        <w:rPr>
          <w:sz w:val="20"/>
          <w:szCs w:val="20"/>
        </w:rPr>
      </w:pPr>
    </w:p>
    <w:tbl>
      <w:tblPr>
        <w:tblW w:w="0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430"/>
        <w:gridCol w:w="421"/>
        <w:gridCol w:w="1280"/>
        <w:gridCol w:w="1417"/>
        <w:gridCol w:w="1134"/>
        <w:gridCol w:w="1701"/>
        <w:gridCol w:w="851"/>
        <w:gridCol w:w="992"/>
        <w:gridCol w:w="1276"/>
        <w:gridCol w:w="1276"/>
        <w:gridCol w:w="992"/>
        <w:gridCol w:w="2977"/>
      </w:tblGrid>
      <w:tr w:rsidR="00EB1232" w:rsidRPr="00EB1232" w:rsidTr="00EB1232">
        <w:trPr>
          <w:trHeight w:val="54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п\п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Марка/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Модель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1232">
              <w:rPr>
                <w:color w:val="000000"/>
                <w:sz w:val="20"/>
                <w:szCs w:val="20"/>
              </w:rPr>
              <w:t>Произво</w:t>
            </w:r>
            <w:proofErr w:type="spellEnd"/>
            <w:r w:rsidRPr="00EB1232">
              <w:rPr>
                <w:color w:val="000000"/>
                <w:sz w:val="20"/>
                <w:szCs w:val="20"/>
              </w:rPr>
              <w:t>-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1232">
              <w:rPr>
                <w:color w:val="000000"/>
                <w:sz w:val="20"/>
                <w:szCs w:val="20"/>
              </w:rPr>
              <w:t>дитель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B1232">
              <w:rPr>
                <w:color w:val="000000"/>
                <w:sz w:val="20"/>
                <w:szCs w:val="20"/>
              </w:rPr>
              <w:t>Ед.изм</w:t>
            </w:r>
            <w:proofErr w:type="spellEnd"/>
            <w:r w:rsidRPr="00EB123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 xml:space="preserve">Цена за ед., руб. (в </w:t>
            </w:r>
            <w:proofErr w:type="spellStart"/>
            <w:r w:rsidRPr="00EB1232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EB1232">
              <w:rPr>
                <w:color w:val="000000"/>
                <w:sz w:val="20"/>
                <w:szCs w:val="20"/>
              </w:rPr>
              <w:t>. НДС 20 %)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 xml:space="preserve">Стоимость Товара, руб. (в </w:t>
            </w:r>
            <w:proofErr w:type="spellStart"/>
            <w:r w:rsidRPr="00EB1232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EB1232">
              <w:rPr>
                <w:color w:val="000000"/>
                <w:sz w:val="20"/>
                <w:szCs w:val="20"/>
              </w:rPr>
              <w:t>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Сумма НДС, руб.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Технические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стандарты</w:t>
            </w:r>
          </w:p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EB1232" w:rsidRPr="00EB1232" w:rsidTr="00EB1232">
        <w:trPr>
          <w:trHeight w:val="44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2"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3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0" w:hanging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232" w:rsidRPr="00EB1232" w:rsidRDefault="00EB1232" w:rsidP="00EB1232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1232" w:rsidRPr="00EB1232" w:rsidTr="00EB1232">
        <w:trPr>
          <w:trHeight w:val="394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2"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3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0" w:hanging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1232" w:rsidRPr="00EB1232" w:rsidTr="00EB1232">
        <w:trPr>
          <w:trHeight w:val="394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2"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3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0" w:hanging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14" w:right="37"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1232" w:rsidRPr="00EB1232" w:rsidTr="00EB1232">
        <w:trPr>
          <w:trHeight w:val="394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2" w:firstLine="0"/>
              <w:jc w:val="center"/>
              <w:rPr>
                <w:color w:val="000000"/>
                <w:sz w:val="20"/>
                <w:szCs w:val="20"/>
              </w:rPr>
            </w:pPr>
            <w:r w:rsidRPr="00EB123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3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0" w:hanging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B1232" w:rsidRPr="00EB1232" w:rsidTr="00EB1232">
        <w:trPr>
          <w:trHeight w:val="41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567" w:firstLine="0"/>
              <w:jc w:val="lef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567"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EB1232">
              <w:rPr>
                <w:b/>
                <w:color w:val="000000"/>
                <w:sz w:val="20"/>
                <w:szCs w:val="20"/>
              </w:rPr>
              <w:t>ВСЕГО с НДС: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13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5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567" w:right="563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567" w:firstLine="0"/>
        <w:jc w:val="left"/>
        <w:rPr>
          <w:sz w:val="20"/>
          <w:szCs w:val="20"/>
        </w:rPr>
      </w:pPr>
      <w:r w:rsidRPr="00EB1232">
        <w:rPr>
          <w:sz w:val="20"/>
          <w:szCs w:val="20"/>
        </w:rPr>
        <w:t>Примечание:</w:t>
      </w:r>
    </w:p>
    <w:p w:rsidR="00EB1232" w:rsidRPr="00EB1232" w:rsidRDefault="00EB1232" w:rsidP="00EB1232">
      <w:pPr>
        <w:numPr>
          <w:ilvl w:val="0"/>
          <w:numId w:val="28"/>
        </w:numPr>
        <w:tabs>
          <w:tab w:val="clear" w:pos="1134"/>
        </w:tabs>
        <w:kinsoku/>
        <w:overflowPunct/>
        <w:autoSpaceDE/>
        <w:autoSpaceDN/>
        <w:snapToGrid w:val="0"/>
        <w:ind w:left="720" w:right="-1275"/>
        <w:jc w:val="left"/>
        <w:rPr>
          <w:sz w:val="20"/>
          <w:szCs w:val="20"/>
        </w:rPr>
      </w:pPr>
      <w:r w:rsidRPr="00EB1232">
        <w:rPr>
          <w:b/>
          <w:sz w:val="20"/>
          <w:szCs w:val="20"/>
        </w:rPr>
        <w:t>Срок и условия поставки товара</w:t>
      </w:r>
      <w:r w:rsidRPr="00EB1232">
        <w:rPr>
          <w:sz w:val="20"/>
          <w:szCs w:val="20"/>
        </w:rPr>
        <w:t xml:space="preserve">: Поставка товара осуществляется отдельными партиями на основании поданных Покупателем заявок согласно Спецификации, с правом досрочной поставки. Минимальная партия товара – 100 шт. в месяц. Срок поставки товара по каждой заявке не должен превышать 1 (один) рабочий дней с даты подачи заявки. Одновременно с передачей товара Поставщик передает Покупателю следующие документы: товарно-транспортную накладную; товарную накладную УФ № ТОРГ-12 (или УПД); счет; счет-фактуру (при возможности оформления); копию сертификата соответствия на Товар. </w:t>
      </w:r>
    </w:p>
    <w:p w:rsidR="00EB1232" w:rsidRPr="00EB1232" w:rsidRDefault="00EB1232" w:rsidP="00EB1232">
      <w:pPr>
        <w:numPr>
          <w:ilvl w:val="0"/>
          <w:numId w:val="28"/>
        </w:numPr>
        <w:tabs>
          <w:tab w:val="clear" w:pos="1134"/>
        </w:tabs>
        <w:kinsoku/>
        <w:overflowPunct/>
        <w:autoSpaceDE/>
        <w:autoSpaceDN/>
        <w:ind w:left="567" w:right="-1275" w:firstLine="142"/>
        <w:jc w:val="left"/>
        <w:rPr>
          <w:sz w:val="20"/>
          <w:szCs w:val="20"/>
        </w:rPr>
      </w:pPr>
      <w:r w:rsidRPr="00EB1232">
        <w:rPr>
          <w:b/>
          <w:sz w:val="20"/>
          <w:szCs w:val="20"/>
        </w:rPr>
        <w:t>Базис поставки:</w:t>
      </w:r>
      <w:r w:rsidRPr="00EB1232">
        <w:rPr>
          <w:sz w:val="20"/>
          <w:szCs w:val="20"/>
        </w:rPr>
        <w:t xml:space="preserve">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:rsidR="00EB1232" w:rsidRPr="00EB1232" w:rsidRDefault="00EB1232" w:rsidP="00EB1232">
      <w:pPr>
        <w:numPr>
          <w:ilvl w:val="0"/>
          <w:numId w:val="28"/>
        </w:numPr>
        <w:tabs>
          <w:tab w:val="clear" w:pos="1134"/>
        </w:tabs>
        <w:kinsoku/>
        <w:overflowPunct/>
        <w:autoSpaceDE/>
        <w:autoSpaceDN/>
        <w:ind w:left="567" w:right="-1275" w:firstLine="142"/>
        <w:jc w:val="left"/>
        <w:rPr>
          <w:sz w:val="20"/>
          <w:szCs w:val="20"/>
        </w:rPr>
      </w:pPr>
      <w:r w:rsidRPr="00EB1232">
        <w:rPr>
          <w:b/>
          <w:bCs/>
          <w:sz w:val="20"/>
          <w:szCs w:val="20"/>
        </w:rPr>
        <w:t>Условия оплаты:</w:t>
      </w:r>
      <w:r w:rsidRPr="00EB1232">
        <w:rPr>
          <w:sz w:val="20"/>
          <w:szCs w:val="20"/>
        </w:rPr>
        <w:t xml:space="preserve"> Оплата Товара производится Покупателем в установленный настоящим Договором срок на основании выставленных счетов в рублях Российской Федерации на день отгрузки путем безналичного перечисления денежных средств на расчетный счет Поставщика в пределах Цены Договора. </w:t>
      </w:r>
    </w:p>
    <w:p w:rsidR="00EB1232" w:rsidRPr="00EB1232" w:rsidRDefault="00EB1232" w:rsidP="00EB1232">
      <w:pPr>
        <w:numPr>
          <w:ilvl w:val="0"/>
          <w:numId w:val="28"/>
        </w:numPr>
        <w:tabs>
          <w:tab w:val="clear" w:pos="1134"/>
        </w:tabs>
        <w:kinsoku/>
        <w:overflowPunct/>
        <w:autoSpaceDE/>
        <w:autoSpaceDN/>
        <w:ind w:left="567" w:right="-1275" w:firstLine="142"/>
        <w:jc w:val="left"/>
        <w:rPr>
          <w:sz w:val="20"/>
          <w:szCs w:val="20"/>
        </w:rPr>
      </w:pPr>
      <w:r w:rsidRPr="00EB1232">
        <w:rPr>
          <w:b/>
          <w:bCs/>
          <w:sz w:val="20"/>
          <w:szCs w:val="20"/>
        </w:rPr>
        <w:t>Срок оплаты:</w:t>
      </w:r>
      <w:r w:rsidRPr="00EB1232">
        <w:rPr>
          <w:sz w:val="20"/>
          <w:szCs w:val="20"/>
        </w:rPr>
        <w:t xml:space="preserve"> Покупатель производит оплату за поставленный Товар не ранее, чем через 10 рабочих дней, и не более 15 рабочих дней с момента поставки каждой партии Товара. Транспортные расходы Поставщика по доставке Товара включены в стоимость Товара.</w:t>
      </w:r>
    </w:p>
    <w:p w:rsidR="00EB1232" w:rsidRPr="00EB1232" w:rsidRDefault="00EB1232" w:rsidP="00EB1232">
      <w:pPr>
        <w:widowControl w:val="0"/>
        <w:numPr>
          <w:ilvl w:val="0"/>
          <w:numId w:val="28"/>
        </w:numPr>
        <w:tabs>
          <w:tab w:val="clear" w:pos="1134"/>
          <w:tab w:val="left" w:pos="426"/>
        </w:tabs>
        <w:kinsoku/>
        <w:overflowPunct/>
        <w:autoSpaceDE/>
        <w:autoSpaceDN/>
        <w:adjustRightInd w:val="0"/>
        <w:ind w:left="567" w:right="-1275" w:firstLine="142"/>
        <w:jc w:val="left"/>
        <w:rPr>
          <w:sz w:val="20"/>
          <w:szCs w:val="20"/>
        </w:rPr>
      </w:pPr>
      <w:r w:rsidRPr="00EB1232">
        <w:rPr>
          <w:b/>
          <w:sz w:val="20"/>
          <w:szCs w:val="20"/>
        </w:rPr>
        <w:t xml:space="preserve">Приёмка товара: </w:t>
      </w:r>
      <w:proofErr w:type="gramStart"/>
      <w:r w:rsidRPr="00EB1232">
        <w:rPr>
          <w:sz w:val="20"/>
          <w:szCs w:val="20"/>
        </w:rPr>
        <w:t>В</w:t>
      </w:r>
      <w:proofErr w:type="gramEnd"/>
      <w:r w:rsidRPr="00EB1232">
        <w:rPr>
          <w:sz w:val="20"/>
          <w:szCs w:val="20"/>
        </w:rPr>
        <w:t xml:space="preserve"> течение 1 (одного) рабочего дня на складе Покупателя.</w:t>
      </w:r>
    </w:p>
    <w:p w:rsidR="00EB1232" w:rsidRPr="00EB1232" w:rsidRDefault="00EB1232" w:rsidP="00EB1232">
      <w:pPr>
        <w:widowControl w:val="0"/>
        <w:numPr>
          <w:ilvl w:val="0"/>
          <w:numId w:val="28"/>
        </w:numPr>
        <w:tabs>
          <w:tab w:val="clear" w:pos="1134"/>
          <w:tab w:val="left" w:pos="426"/>
        </w:tabs>
        <w:kinsoku/>
        <w:overflowPunct/>
        <w:autoSpaceDE/>
        <w:autoSpaceDN/>
        <w:adjustRightInd w:val="0"/>
        <w:ind w:left="567" w:right="-1275" w:firstLine="142"/>
        <w:jc w:val="left"/>
        <w:rPr>
          <w:sz w:val="20"/>
          <w:szCs w:val="20"/>
        </w:rPr>
      </w:pPr>
      <w:r w:rsidRPr="00EB1232">
        <w:rPr>
          <w:b/>
          <w:sz w:val="20"/>
          <w:szCs w:val="20"/>
        </w:rPr>
        <w:t xml:space="preserve">Тара и упаковка Товара: </w:t>
      </w:r>
      <w:r w:rsidRPr="00EB1232">
        <w:rPr>
          <w:sz w:val="20"/>
          <w:szCs w:val="20"/>
        </w:rPr>
        <w:t>обеспечивающая сохранность при транспортировке и хранении Товара.</w:t>
      </w:r>
    </w:p>
    <w:p w:rsidR="00EB1232" w:rsidRPr="00EB1232" w:rsidRDefault="00EB1232" w:rsidP="00EB1232">
      <w:pPr>
        <w:widowControl w:val="0"/>
        <w:numPr>
          <w:ilvl w:val="0"/>
          <w:numId w:val="28"/>
        </w:numPr>
        <w:tabs>
          <w:tab w:val="clear" w:pos="1134"/>
        </w:tabs>
        <w:kinsoku/>
        <w:overflowPunct/>
        <w:autoSpaceDE/>
        <w:autoSpaceDN/>
        <w:adjustRightInd w:val="0"/>
        <w:ind w:left="567" w:right="-1275" w:firstLine="142"/>
        <w:jc w:val="left"/>
        <w:rPr>
          <w:sz w:val="20"/>
          <w:szCs w:val="20"/>
        </w:rPr>
      </w:pPr>
      <w:r w:rsidRPr="00EB1232">
        <w:rPr>
          <w:b/>
          <w:sz w:val="20"/>
          <w:szCs w:val="20"/>
        </w:rPr>
        <w:t>Реквизиты грузополучателя:</w:t>
      </w:r>
      <w:r w:rsidRPr="00EB1232">
        <w:rPr>
          <w:sz w:val="20"/>
          <w:szCs w:val="20"/>
        </w:rPr>
        <w:t xml:space="preserve"> АО «ТЗС», тел. +7(495) 436-70-85, +7(495) 436-20-06, +7(495) 436-73-55, контактное лицо – Отдел МТО.</w:t>
      </w:r>
    </w:p>
    <w:p w:rsidR="00EB1232" w:rsidRPr="00EB1232" w:rsidRDefault="00EB1232" w:rsidP="00EB1232">
      <w:pPr>
        <w:widowControl w:val="0"/>
        <w:tabs>
          <w:tab w:val="clear" w:pos="1134"/>
          <w:tab w:val="left" w:pos="426"/>
        </w:tabs>
        <w:kinsoku/>
        <w:overflowPunct/>
        <w:adjustRightInd w:val="0"/>
        <w:ind w:left="567" w:firstLine="142"/>
        <w:rPr>
          <w:sz w:val="20"/>
          <w:szCs w:val="20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567" w:firstLine="0"/>
        <w:jc w:val="center"/>
        <w:rPr>
          <w:b/>
          <w:sz w:val="20"/>
          <w:szCs w:val="20"/>
        </w:rPr>
      </w:pPr>
      <w:r w:rsidRPr="00EB1232">
        <w:rPr>
          <w:b/>
          <w:sz w:val="20"/>
          <w:szCs w:val="20"/>
        </w:rPr>
        <w:t>ПОДПИСИ СТОРОН</w:t>
      </w:r>
    </w:p>
    <w:tbl>
      <w:tblPr>
        <w:tblW w:w="14917" w:type="dxa"/>
        <w:tblInd w:w="534" w:type="dxa"/>
        <w:tblLook w:val="01E0" w:firstRow="1" w:lastRow="1" w:firstColumn="1" w:lastColumn="1" w:noHBand="0" w:noVBand="0"/>
      </w:tblPr>
      <w:tblGrid>
        <w:gridCol w:w="6412"/>
        <w:gridCol w:w="8505"/>
      </w:tblGrid>
      <w:tr w:rsidR="00EB1232" w:rsidRPr="00EB1232" w:rsidTr="00EB1232">
        <w:tc>
          <w:tcPr>
            <w:tcW w:w="6412" w:type="dxa"/>
          </w:tcPr>
          <w:p w:rsidR="00EB1232" w:rsidRPr="00EB1232" w:rsidRDefault="00EB1232" w:rsidP="00751E62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  <w:r w:rsidRPr="00EB1232">
              <w:rPr>
                <w:b/>
                <w:bCs/>
                <w:sz w:val="20"/>
                <w:szCs w:val="20"/>
              </w:rPr>
              <w:t>Покупатель:</w:t>
            </w:r>
          </w:p>
          <w:p w:rsidR="00EB1232" w:rsidRPr="00EB1232" w:rsidRDefault="00EB1232" w:rsidP="00751E62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right="-2518"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:rsidR="00EB1232" w:rsidRPr="00EB1232" w:rsidRDefault="00EB1232" w:rsidP="00751E62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b/>
                <w:sz w:val="20"/>
                <w:szCs w:val="20"/>
              </w:rPr>
            </w:pPr>
            <w:r w:rsidRPr="00EB1232">
              <w:rPr>
                <w:b/>
                <w:sz w:val="20"/>
                <w:szCs w:val="20"/>
              </w:rPr>
              <w:t>Поставщик:</w:t>
            </w:r>
          </w:p>
          <w:p w:rsidR="00EB1232" w:rsidRPr="00EB1232" w:rsidRDefault="00EB1232" w:rsidP="00751E62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</w:p>
          <w:p w:rsidR="00EB1232" w:rsidRPr="00EB1232" w:rsidRDefault="00EB1232" w:rsidP="00751E62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EB1232">
              <w:rPr>
                <w:bCs/>
                <w:sz w:val="20"/>
                <w:szCs w:val="20"/>
              </w:rPr>
              <w:t xml:space="preserve">________________________ </w:t>
            </w:r>
          </w:p>
        </w:tc>
      </w:tr>
      <w:tr w:rsidR="00EB1232" w:rsidRPr="00EB1232" w:rsidTr="00EB1232">
        <w:tc>
          <w:tcPr>
            <w:tcW w:w="6412" w:type="dxa"/>
          </w:tcPr>
          <w:p w:rsidR="00EB1232" w:rsidRPr="00EB1232" w:rsidRDefault="00EB1232" w:rsidP="00751E62">
            <w:pPr>
              <w:keepNext/>
              <w:tabs>
                <w:tab w:val="clear" w:pos="1134"/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Коммерческий директор</w:t>
            </w:r>
          </w:p>
          <w:p w:rsidR="00EB1232" w:rsidRPr="00EB1232" w:rsidRDefault="00EB1232" w:rsidP="00751E62">
            <w:pPr>
              <w:keepNext/>
              <w:tabs>
                <w:tab w:val="clear" w:pos="1134"/>
                <w:tab w:val="left" w:pos="709"/>
              </w:tabs>
              <w:kinsoku/>
              <w:overflowPunct/>
              <w:autoSpaceDE/>
              <w:autoSpaceDN/>
              <w:ind w:left="426" w:firstLine="0"/>
              <w:jc w:val="left"/>
              <w:outlineLvl w:val="1"/>
              <w:rPr>
                <w:sz w:val="20"/>
                <w:szCs w:val="20"/>
              </w:rPr>
            </w:pPr>
          </w:p>
          <w:p w:rsidR="00EB1232" w:rsidRPr="00EB1232" w:rsidRDefault="00EB1232" w:rsidP="00751E62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____________________ / Лаврентьев А.В. /</w:t>
            </w:r>
          </w:p>
        </w:tc>
        <w:tc>
          <w:tcPr>
            <w:tcW w:w="8505" w:type="dxa"/>
          </w:tcPr>
          <w:p w:rsidR="00EB1232" w:rsidRPr="00EB1232" w:rsidRDefault="00EB1232" w:rsidP="00751E62">
            <w:pPr>
              <w:keepNext/>
              <w:tabs>
                <w:tab w:val="clear" w:pos="1134"/>
                <w:tab w:val="left" w:pos="709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sz w:val="20"/>
                <w:szCs w:val="20"/>
              </w:rPr>
            </w:pPr>
          </w:p>
          <w:p w:rsidR="00EB1232" w:rsidRPr="00EB1232" w:rsidRDefault="00EB1232" w:rsidP="00751E62">
            <w:pPr>
              <w:keepNext/>
              <w:tabs>
                <w:tab w:val="clear" w:pos="1134"/>
                <w:tab w:val="left" w:pos="709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 xml:space="preserve">___________________ </w:t>
            </w:r>
            <w:r w:rsidRPr="00EB1232">
              <w:rPr>
                <w:b/>
                <w:sz w:val="22"/>
                <w:szCs w:val="20"/>
              </w:rPr>
              <w:t xml:space="preserve"> /                               /.</w:t>
            </w:r>
          </w:p>
        </w:tc>
      </w:tr>
      <w:tr w:rsidR="00EB1232" w:rsidRPr="00EB1232" w:rsidTr="00EB1232">
        <w:tc>
          <w:tcPr>
            <w:tcW w:w="6412" w:type="dxa"/>
          </w:tcPr>
          <w:p w:rsidR="00EB1232" w:rsidRPr="00EB1232" w:rsidRDefault="00EB1232" w:rsidP="00751E62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EB1232" w:rsidRPr="00EB1232" w:rsidRDefault="00EB1232" w:rsidP="00751E62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«__»   _______________2021 г.</w:t>
            </w:r>
          </w:p>
        </w:tc>
        <w:tc>
          <w:tcPr>
            <w:tcW w:w="8505" w:type="dxa"/>
          </w:tcPr>
          <w:p w:rsidR="00EB1232" w:rsidRPr="00EB1232" w:rsidRDefault="00EB1232" w:rsidP="00751E62">
            <w:pPr>
              <w:keepNext/>
              <w:tabs>
                <w:tab w:val="clear" w:pos="1134"/>
                <w:tab w:val="left" w:pos="709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sz w:val="20"/>
                <w:szCs w:val="20"/>
              </w:rPr>
            </w:pPr>
          </w:p>
          <w:p w:rsidR="00EB1232" w:rsidRPr="00EB1232" w:rsidRDefault="00EB1232" w:rsidP="00751E62">
            <w:pPr>
              <w:keepNext/>
              <w:tabs>
                <w:tab w:val="clear" w:pos="1134"/>
                <w:tab w:val="left" w:pos="709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EB1232">
              <w:rPr>
                <w:sz w:val="20"/>
                <w:szCs w:val="20"/>
              </w:rPr>
              <w:t>«__»   ________   2021 г.</w:t>
            </w:r>
          </w:p>
        </w:tc>
      </w:tr>
      <w:tr w:rsidR="00EB1232" w:rsidRPr="00EB1232" w:rsidTr="00EB1232">
        <w:trPr>
          <w:trHeight w:val="568"/>
        </w:trPr>
        <w:tc>
          <w:tcPr>
            <w:tcW w:w="6412" w:type="dxa"/>
            <w:vAlign w:val="bottom"/>
            <w:hideMark/>
          </w:tcPr>
          <w:p w:rsidR="00EB1232" w:rsidRPr="00EB1232" w:rsidRDefault="00EB1232" w:rsidP="00751E62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  <w:proofErr w:type="spellStart"/>
            <w:r w:rsidRPr="00EB1232">
              <w:rPr>
                <w:bCs/>
                <w:sz w:val="20"/>
                <w:szCs w:val="20"/>
              </w:rPr>
              <w:t>м.п</w:t>
            </w:r>
            <w:proofErr w:type="spellEnd"/>
            <w:r w:rsidRPr="00EB123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5" w:type="dxa"/>
            <w:vAlign w:val="bottom"/>
            <w:hideMark/>
          </w:tcPr>
          <w:p w:rsidR="00EB1232" w:rsidRPr="00EB1232" w:rsidRDefault="00EB1232" w:rsidP="00751E62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bCs/>
                <w:sz w:val="20"/>
                <w:szCs w:val="20"/>
              </w:rPr>
            </w:pPr>
            <w:proofErr w:type="spellStart"/>
            <w:r w:rsidRPr="00EB1232">
              <w:rPr>
                <w:bCs/>
                <w:sz w:val="20"/>
                <w:szCs w:val="20"/>
              </w:rPr>
              <w:t>м.п</w:t>
            </w:r>
            <w:proofErr w:type="spellEnd"/>
            <w:r w:rsidRPr="00EB1232">
              <w:rPr>
                <w:bCs/>
                <w:sz w:val="20"/>
                <w:szCs w:val="20"/>
              </w:rPr>
              <w:t>.</w:t>
            </w:r>
          </w:p>
        </w:tc>
      </w:tr>
    </w:tbl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  <w:sectPr w:rsidR="00EB1232" w:rsidRPr="00EB1232">
          <w:pgSz w:w="16838" w:h="11906" w:orient="landscape"/>
          <w:pgMar w:top="284" w:right="2237" w:bottom="142" w:left="709" w:header="709" w:footer="709" w:gutter="0"/>
          <w:cols w:space="720"/>
        </w:sect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sz w:val="20"/>
          <w:szCs w:val="24"/>
        </w:rPr>
      </w:pPr>
      <w:r w:rsidRPr="00EB1232">
        <w:rPr>
          <w:sz w:val="20"/>
          <w:szCs w:val="24"/>
        </w:rPr>
        <w:lastRenderedPageBreak/>
        <w:t>Приложение №3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 w:val="20"/>
          <w:szCs w:val="24"/>
        </w:rPr>
      </w:pPr>
      <w:r w:rsidRPr="00EB1232">
        <w:rPr>
          <w:sz w:val="20"/>
          <w:szCs w:val="24"/>
        </w:rPr>
        <w:t>к договору поставки № ___ от «__» ________ 2021г.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EB1232">
        <w:rPr>
          <w:b/>
          <w:szCs w:val="24"/>
        </w:rPr>
        <w:t>ЗАЯВКА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bCs/>
          <w:szCs w:val="24"/>
        </w:rPr>
      </w:pPr>
      <w:r w:rsidRPr="00EB1232">
        <w:rPr>
          <w:b/>
          <w:bCs/>
          <w:szCs w:val="24"/>
        </w:rPr>
        <w:t>на поставку товара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Cs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Cs/>
          <w:szCs w:val="24"/>
        </w:rPr>
      </w:pPr>
      <w:r w:rsidRPr="00EB1232">
        <w:rPr>
          <w:bCs/>
          <w:szCs w:val="24"/>
        </w:rPr>
        <w:t>Покупатель: Акционерное общество «</w:t>
      </w:r>
      <w:proofErr w:type="gramStart"/>
      <w:r w:rsidRPr="00EB1232">
        <w:rPr>
          <w:bCs/>
          <w:szCs w:val="24"/>
        </w:rPr>
        <w:t>Топливо-заправочный</w:t>
      </w:r>
      <w:proofErr w:type="gramEnd"/>
      <w:r w:rsidRPr="00EB1232">
        <w:rPr>
          <w:bCs/>
          <w:szCs w:val="24"/>
        </w:rPr>
        <w:t xml:space="preserve"> сервис»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Cs/>
          <w:szCs w:val="24"/>
        </w:rPr>
      </w:pPr>
      <w:r w:rsidRPr="00EB1232">
        <w:rPr>
          <w:bCs/>
          <w:szCs w:val="24"/>
        </w:rPr>
        <w:t>Адрес: 119027, г. Москва, Заводское ш., д. 19, стр.1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Cs/>
          <w:szCs w:val="24"/>
        </w:rPr>
      </w:pPr>
      <w:r w:rsidRPr="00EB1232">
        <w:rPr>
          <w:bCs/>
          <w:szCs w:val="24"/>
        </w:rPr>
        <w:t>Поставщик: ______________________________________________________________________</w:t>
      </w:r>
    </w:p>
    <w:p w:rsidR="00EB1232" w:rsidRPr="00EB1232" w:rsidRDefault="00EB1232" w:rsidP="00EB1232">
      <w:pPr>
        <w:numPr>
          <w:ilvl w:val="2"/>
          <w:numId w:val="29"/>
        </w:numPr>
        <w:tabs>
          <w:tab w:val="clear" w:pos="1134"/>
        </w:tabs>
        <w:kinsoku/>
        <w:overflowPunct/>
        <w:autoSpaceDE/>
        <w:autoSpaceDN/>
        <w:ind w:left="0" w:firstLine="0"/>
        <w:jc w:val="left"/>
        <w:rPr>
          <w:bCs/>
          <w:szCs w:val="24"/>
        </w:rPr>
      </w:pPr>
      <w:r w:rsidRPr="00EB1232">
        <w:rPr>
          <w:bCs/>
          <w:szCs w:val="24"/>
        </w:rPr>
        <w:t>Юридический адрес: ______________________________________________________________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Cs/>
          <w:szCs w:val="24"/>
        </w:rPr>
      </w:pPr>
      <w:r w:rsidRPr="00EB1232">
        <w:rPr>
          <w:bCs/>
          <w:szCs w:val="24"/>
        </w:rPr>
        <w:t>На основании Договора поставки № __________ от «_</w:t>
      </w:r>
      <w:proofErr w:type="gramStart"/>
      <w:r w:rsidRPr="00EB1232">
        <w:rPr>
          <w:bCs/>
          <w:szCs w:val="24"/>
        </w:rPr>
        <w:t>_»_</w:t>
      </w:r>
      <w:proofErr w:type="gramEnd"/>
      <w:r w:rsidRPr="00EB1232">
        <w:rPr>
          <w:bCs/>
          <w:szCs w:val="24"/>
        </w:rPr>
        <w:t>_________ 2021г. Покупатель просит осуществить поставку партии товара в следующем количестве и ассортименте: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389"/>
        <w:gridCol w:w="1046"/>
        <w:gridCol w:w="1713"/>
        <w:gridCol w:w="1655"/>
        <w:gridCol w:w="1661"/>
      </w:tblGrid>
      <w:tr w:rsidR="00EB1232" w:rsidRPr="00EB1232" w:rsidTr="00EB123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EB1232">
              <w:rPr>
                <w:szCs w:val="24"/>
              </w:rPr>
              <w:t>№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EB1232">
              <w:rPr>
                <w:szCs w:val="24"/>
              </w:rPr>
              <w:t>п/п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EB1232">
              <w:rPr>
                <w:szCs w:val="24"/>
              </w:rPr>
              <w:t>Наименование Товара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EB1232">
              <w:rPr>
                <w:szCs w:val="24"/>
              </w:rPr>
              <w:t>Ед. изм.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EB1232">
              <w:rPr>
                <w:szCs w:val="24"/>
              </w:rPr>
              <w:t>Количество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EB1232">
              <w:rPr>
                <w:szCs w:val="24"/>
              </w:rPr>
              <w:t xml:space="preserve">Цена, в </w:t>
            </w:r>
            <w:proofErr w:type="spellStart"/>
            <w:r w:rsidRPr="00EB1232">
              <w:rPr>
                <w:szCs w:val="24"/>
              </w:rPr>
              <w:t>т.ч</w:t>
            </w:r>
            <w:proofErr w:type="spellEnd"/>
            <w:r w:rsidRPr="00EB1232">
              <w:rPr>
                <w:szCs w:val="24"/>
              </w:rPr>
              <w:t>. НДС 20% (руб.)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EB1232">
              <w:rPr>
                <w:szCs w:val="24"/>
              </w:rPr>
              <w:t xml:space="preserve">Сумма, в </w:t>
            </w:r>
            <w:proofErr w:type="spellStart"/>
            <w:r w:rsidRPr="00EB1232">
              <w:rPr>
                <w:szCs w:val="24"/>
              </w:rPr>
              <w:t>т.ч</w:t>
            </w:r>
            <w:proofErr w:type="spellEnd"/>
            <w:r w:rsidRPr="00EB1232">
              <w:rPr>
                <w:szCs w:val="24"/>
              </w:rPr>
              <w:t>. НДС 20% (руб.)</w:t>
            </w:r>
          </w:p>
        </w:tc>
      </w:tr>
      <w:tr w:rsidR="00EB1232" w:rsidRPr="00EB1232" w:rsidTr="00EB123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</w:tr>
      <w:tr w:rsidR="00EB1232" w:rsidRPr="00EB1232" w:rsidTr="00EB123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</w:tr>
      <w:tr w:rsidR="00EB1232" w:rsidRPr="00EB1232" w:rsidTr="00EB123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</w:tr>
      <w:tr w:rsidR="00EB1232" w:rsidRPr="00EB1232" w:rsidTr="00EB123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</w:tr>
    </w:tbl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EB1232" w:rsidRPr="00EB1232" w:rsidRDefault="00EB1232" w:rsidP="00EB1232">
      <w:pPr>
        <w:numPr>
          <w:ilvl w:val="0"/>
          <w:numId w:val="30"/>
        </w:numPr>
        <w:tabs>
          <w:tab w:val="clear" w:pos="1134"/>
        </w:tabs>
        <w:kinsoku/>
        <w:overflowPunct/>
        <w:autoSpaceDE/>
        <w:autoSpaceDN/>
        <w:jc w:val="left"/>
        <w:rPr>
          <w:szCs w:val="24"/>
        </w:rPr>
      </w:pPr>
      <w:r w:rsidRPr="00EB1232">
        <w:rPr>
          <w:szCs w:val="24"/>
        </w:rPr>
        <w:t>Всего к оплате _____________</w:t>
      </w:r>
      <w:proofErr w:type="gramStart"/>
      <w:r w:rsidRPr="00EB1232">
        <w:rPr>
          <w:szCs w:val="24"/>
        </w:rPr>
        <w:t>_(</w:t>
      </w:r>
      <w:proofErr w:type="gramEnd"/>
      <w:r w:rsidRPr="00EB1232">
        <w:rPr>
          <w:szCs w:val="24"/>
        </w:rPr>
        <w:t>______________) руб. ___ копеек, в том числе НДС (20)% _________ (______) руб. ___ копеек.</w:t>
      </w:r>
    </w:p>
    <w:p w:rsidR="00EB1232" w:rsidRPr="00EB1232" w:rsidRDefault="00EB1232" w:rsidP="00EB1232">
      <w:pPr>
        <w:numPr>
          <w:ilvl w:val="0"/>
          <w:numId w:val="30"/>
        </w:numPr>
        <w:tabs>
          <w:tab w:val="clear" w:pos="1134"/>
        </w:tabs>
        <w:kinsoku/>
        <w:overflowPunct/>
        <w:autoSpaceDE/>
        <w:autoSpaceDN/>
        <w:jc w:val="left"/>
        <w:rPr>
          <w:szCs w:val="24"/>
        </w:rPr>
      </w:pPr>
      <w:r w:rsidRPr="00EB1232">
        <w:rPr>
          <w:szCs w:val="24"/>
        </w:rPr>
        <w:t>Срок поставки Товара: _____</w:t>
      </w:r>
      <w:proofErr w:type="gramStart"/>
      <w:r w:rsidRPr="00EB1232">
        <w:rPr>
          <w:szCs w:val="24"/>
        </w:rPr>
        <w:t>_(</w:t>
      </w:r>
      <w:proofErr w:type="gramEnd"/>
      <w:r w:rsidRPr="00EB1232">
        <w:rPr>
          <w:szCs w:val="24"/>
        </w:rPr>
        <w:t>указывается дата )_______. (не более 1 (одного) рабочего дня с даты подачи заявки)</w:t>
      </w:r>
    </w:p>
    <w:p w:rsidR="00EB1232" w:rsidRPr="00EB1232" w:rsidRDefault="00EB1232" w:rsidP="00EB1232">
      <w:pPr>
        <w:numPr>
          <w:ilvl w:val="0"/>
          <w:numId w:val="30"/>
        </w:numPr>
        <w:tabs>
          <w:tab w:val="clear" w:pos="1134"/>
        </w:tabs>
        <w:kinsoku/>
        <w:overflowPunct/>
        <w:autoSpaceDE/>
        <w:autoSpaceDN/>
        <w:jc w:val="left"/>
        <w:rPr>
          <w:szCs w:val="24"/>
        </w:rPr>
      </w:pPr>
      <w:r w:rsidRPr="00EB1232">
        <w:rPr>
          <w:szCs w:val="24"/>
        </w:rPr>
        <w:t>Грузополучатель (филиал, территориальное управление): Акционерное общество «</w:t>
      </w:r>
      <w:proofErr w:type="gramStart"/>
      <w:r w:rsidRPr="00EB1232">
        <w:rPr>
          <w:szCs w:val="24"/>
        </w:rPr>
        <w:t>Топливо-заправочный</w:t>
      </w:r>
      <w:proofErr w:type="gramEnd"/>
      <w:r w:rsidRPr="00EB1232">
        <w:rPr>
          <w:szCs w:val="24"/>
        </w:rPr>
        <w:t xml:space="preserve"> сервис»</w:t>
      </w:r>
    </w:p>
    <w:p w:rsidR="00EB1232" w:rsidRPr="00EB1232" w:rsidRDefault="00EB1232" w:rsidP="00EB1232">
      <w:pPr>
        <w:numPr>
          <w:ilvl w:val="0"/>
          <w:numId w:val="30"/>
        </w:numPr>
        <w:tabs>
          <w:tab w:val="clear" w:pos="1134"/>
        </w:tabs>
        <w:kinsoku/>
        <w:overflowPunct/>
        <w:autoSpaceDE/>
        <w:autoSpaceDN/>
        <w:jc w:val="left"/>
        <w:rPr>
          <w:szCs w:val="24"/>
        </w:rPr>
      </w:pPr>
      <w:r w:rsidRPr="00EB1232">
        <w:rPr>
          <w:szCs w:val="24"/>
        </w:rPr>
        <w:t>Место поставки: г. Москва Заводское шоссе, д.2 Склад ГСМ (Горюче-смазочных материалов) №1.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0111" w:type="dxa"/>
        <w:tblLook w:val="01E0" w:firstRow="1" w:lastRow="1" w:firstColumn="1" w:lastColumn="1" w:noHBand="0" w:noVBand="0"/>
      </w:tblPr>
      <w:tblGrid>
        <w:gridCol w:w="8095"/>
        <w:gridCol w:w="2016"/>
      </w:tblGrid>
      <w:tr w:rsidR="00EB1232" w:rsidRPr="00EB1232" w:rsidTr="00EB1232">
        <w:trPr>
          <w:trHeight w:val="748"/>
        </w:trPr>
        <w:tc>
          <w:tcPr>
            <w:tcW w:w="8095" w:type="dxa"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EB1232">
              <w:rPr>
                <w:szCs w:val="24"/>
              </w:rPr>
              <w:t>Покупатель: _____________________________/ ФИО /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016" w:type="dxa"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</w:tr>
    </w:tbl>
    <w:tbl>
      <w:tblPr>
        <w:tblStyle w:val="14"/>
        <w:tblW w:w="10479" w:type="dxa"/>
        <w:tblInd w:w="421" w:type="dxa"/>
        <w:tblLook w:val="04A0" w:firstRow="1" w:lastRow="0" w:firstColumn="1" w:lastColumn="0" w:noHBand="0" w:noVBand="1"/>
      </w:tblPr>
      <w:tblGrid>
        <w:gridCol w:w="5239"/>
        <w:gridCol w:w="5240"/>
      </w:tblGrid>
      <w:tr w:rsidR="00EB1232" w:rsidRPr="00EB1232" w:rsidTr="00EB1232">
        <w:tc>
          <w:tcPr>
            <w:tcW w:w="5239" w:type="dxa"/>
            <w:tcBorders>
              <w:top w:val="nil"/>
              <w:left w:val="nil"/>
              <w:bottom w:val="nil"/>
              <w:right w:val="nil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b/>
                <w:sz w:val="22"/>
                <w:szCs w:val="20"/>
              </w:rPr>
            </w:pPr>
            <w:r w:rsidRPr="00EB1232">
              <w:rPr>
                <w:b/>
                <w:sz w:val="22"/>
                <w:szCs w:val="20"/>
              </w:rPr>
              <w:t>ПОКУПАТЕЛЬ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b/>
                <w:sz w:val="22"/>
                <w:szCs w:val="20"/>
              </w:rPr>
            </w:pPr>
            <w:r w:rsidRPr="00EB1232">
              <w:rPr>
                <w:b/>
                <w:sz w:val="22"/>
                <w:szCs w:val="20"/>
              </w:rPr>
              <w:t>АО «ТЗС»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0"/>
              </w:rPr>
            </w:pP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0"/>
              </w:rPr>
            </w:pPr>
            <w:r w:rsidRPr="00EB1232">
              <w:rPr>
                <w:sz w:val="22"/>
                <w:szCs w:val="20"/>
              </w:rPr>
              <w:t>____________________ А.В. Лаврентьев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0"/>
              </w:rPr>
            </w:pP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0"/>
              </w:rPr>
            </w:pPr>
            <w:r w:rsidRPr="00EB1232">
              <w:rPr>
                <w:sz w:val="22"/>
                <w:szCs w:val="20"/>
              </w:rPr>
              <w:t>«___» _______________2021г.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0"/>
              </w:rPr>
            </w:pP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0"/>
              </w:rPr>
            </w:pPr>
            <w:r w:rsidRPr="00EB1232">
              <w:rPr>
                <w:sz w:val="22"/>
                <w:szCs w:val="20"/>
              </w:rPr>
              <w:t>М.П.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b/>
                <w:sz w:val="22"/>
                <w:szCs w:val="20"/>
              </w:rPr>
            </w:pPr>
            <w:r w:rsidRPr="00EB1232">
              <w:rPr>
                <w:b/>
                <w:sz w:val="22"/>
                <w:szCs w:val="20"/>
              </w:rPr>
              <w:t xml:space="preserve">ПОСТАВЩИК 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b/>
                <w:sz w:val="22"/>
                <w:szCs w:val="20"/>
              </w:rPr>
            </w:pP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0"/>
              </w:rPr>
            </w:pP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0"/>
              </w:rPr>
            </w:pPr>
            <w:r w:rsidRPr="00EB1232">
              <w:rPr>
                <w:sz w:val="22"/>
                <w:szCs w:val="20"/>
              </w:rPr>
              <w:t>____________________ /                               /.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0"/>
              </w:rPr>
            </w:pPr>
            <w:r w:rsidRPr="00EB1232">
              <w:rPr>
                <w:sz w:val="22"/>
                <w:szCs w:val="20"/>
              </w:rPr>
              <w:t xml:space="preserve"> «___» _______________2021г.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0"/>
              </w:rPr>
            </w:pP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0"/>
              </w:rPr>
            </w:pPr>
            <w:r w:rsidRPr="00EB1232">
              <w:rPr>
                <w:sz w:val="22"/>
                <w:szCs w:val="20"/>
              </w:rPr>
              <w:t>М.П.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0"/>
              </w:rPr>
            </w:pPr>
          </w:p>
        </w:tc>
      </w:tr>
    </w:tbl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  <w:sectPr w:rsidR="00EB1232" w:rsidRPr="00EB1232">
          <w:pgSz w:w="11906" w:h="16838"/>
          <w:pgMar w:top="567" w:right="539" w:bottom="426" w:left="851" w:header="709" w:footer="709" w:gutter="0"/>
          <w:cols w:space="720"/>
        </w:sect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sz w:val="20"/>
          <w:szCs w:val="20"/>
        </w:rPr>
      </w:pPr>
      <w:r w:rsidRPr="00EB1232">
        <w:rPr>
          <w:sz w:val="20"/>
          <w:szCs w:val="20"/>
        </w:rPr>
        <w:t>Приложение №4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sz w:val="20"/>
          <w:szCs w:val="20"/>
        </w:rPr>
      </w:pPr>
      <w:r w:rsidRPr="00EB1232">
        <w:rPr>
          <w:sz w:val="20"/>
          <w:szCs w:val="20"/>
        </w:rPr>
        <w:t xml:space="preserve">к договору поставки № </w:t>
      </w:r>
      <w:r w:rsidRPr="00EB1232">
        <w:rPr>
          <w:sz w:val="20"/>
          <w:szCs w:val="24"/>
        </w:rPr>
        <w:t xml:space="preserve">____ </w:t>
      </w:r>
      <w:r w:rsidRPr="00EB1232">
        <w:rPr>
          <w:sz w:val="20"/>
          <w:szCs w:val="20"/>
        </w:rPr>
        <w:t>от «_</w:t>
      </w:r>
      <w:proofErr w:type="gramStart"/>
      <w:r w:rsidRPr="00EB1232">
        <w:rPr>
          <w:sz w:val="20"/>
          <w:szCs w:val="20"/>
        </w:rPr>
        <w:t>_»  _</w:t>
      </w:r>
      <w:proofErr w:type="gramEnd"/>
      <w:r w:rsidRPr="00EB1232">
        <w:rPr>
          <w:sz w:val="20"/>
          <w:szCs w:val="20"/>
        </w:rPr>
        <w:t>_______ 2021 г.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tbl>
      <w:tblPr>
        <w:tblpPr w:leftFromText="180" w:rightFromText="180" w:vertAnchor="page" w:horzAnchor="margin" w:tblpY="1785"/>
        <w:tblW w:w="15580" w:type="dxa"/>
        <w:tblLook w:val="04A0" w:firstRow="1" w:lastRow="0" w:firstColumn="1" w:lastColumn="0" w:noHBand="0" w:noVBand="1"/>
      </w:tblPr>
      <w:tblGrid>
        <w:gridCol w:w="8718"/>
        <w:gridCol w:w="3580"/>
        <w:gridCol w:w="3805"/>
      </w:tblGrid>
      <w:tr w:rsidR="00EB1232" w:rsidRPr="00EB1232" w:rsidTr="00EB1232">
        <w:trPr>
          <w:trHeight w:val="390"/>
        </w:trPr>
        <w:tc>
          <w:tcPr>
            <w:tcW w:w="15580" w:type="dxa"/>
            <w:gridSpan w:val="3"/>
            <w:vAlign w:val="center"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Cs/>
                <w:szCs w:val="20"/>
                <w:lang w:eastAsia="en-US"/>
              </w:rPr>
            </w:pP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left="8823" w:firstLine="0"/>
              <w:jc w:val="left"/>
              <w:rPr>
                <w:rFonts w:eastAsia="Calibri"/>
                <w:bCs/>
                <w:szCs w:val="20"/>
                <w:lang w:eastAsia="en-US"/>
              </w:rPr>
            </w:pPr>
            <w:r w:rsidRPr="00EB1232">
              <w:rPr>
                <w:rFonts w:eastAsia="Calibri"/>
                <w:bCs/>
                <w:szCs w:val="20"/>
                <w:lang w:eastAsia="en-US"/>
              </w:rPr>
              <w:t>Генеральному директору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left="8823" w:firstLine="0"/>
              <w:jc w:val="left"/>
              <w:rPr>
                <w:rFonts w:eastAsia="Calibri"/>
                <w:bCs/>
                <w:szCs w:val="20"/>
                <w:lang w:eastAsia="en-US"/>
              </w:rPr>
            </w:pPr>
            <w:r w:rsidRPr="00EB1232">
              <w:rPr>
                <w:rFonts w:eastAsia="Calibri"/>
                <w:bCs/>
                <w:szCs w:val="20"/>
                <w:lang w:eastAsia="en-US"/>
              </w:rPr>
              <w:t>АО «ТЗС»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left="8823" w:firstLine="0"/>
              <w:jc w:val="left"/>
              <w:rPr>
                <w:rFonts w:eastAsia="Calibri"/>
                <w:bCs/>
                <w:szCs w:val="20"/>
                <w:lang w:eastAsia="en-US"/>
              </w:rPr>
            </w:pPr>
            <w:r w:rsidRPr="00EB1232">
              <w:rPr>
                <w:rFonts w:eastAsia="Calibri"/>
                <w:bCs/>
                <w:szCs w:val="20"/>
                <w:lang w:eastAsia="en-US"/>
              </w:rPr>
              <w:t>Лемешко И.А.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Cs/>
                <w:szCs w:val="20"/>
                <w:lang w:eastAsia="en-US"/>
              </w:rPr>
            </w:pP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bCs/>
                <w:szCs w:val="20"/>
                <w:lang w:eastAsia="en-US"/>
              </w:rPr>
            </w:pPr>
            <w:r w:rsidRPr="00EB1232">
              <w:rPr>
                <w:rFonts w:eastAsia="Calibri"/>
                <w:b/>
                <w:bCs/>
                <w:szCs w:val="20"/>
                <w:lang w:eastAsia="en-US"/>
              </w:rPr>
              <w:t>Информация о цепочке собственников контрагента, включая бенефициаров (в том числе, конечных)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bCs/>
                <w:szCs w:val="20"/>
                <w:lang w:eastAsia="en-US"/>
              </w:rPr>
            </w:pPr>
            <w:r w:rsidRPr="00EB1232">
              <w:rPr>
                <w:rFonts w:eastAsia="Calibri"/>
                <w:b/>
                <w:bCs/>
                <w:szCs w:val="20"/>
                <w:lang w:eastAsia="en-US"/>
              </w:rPr>
              <w:t xml:space="preserve"> по состоянию на «___» ________ 2021 г.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vanish/>
                <w:sz w:val="20"/>
                <w:szCs w:val="20"/>
                <w:lang w:eastAsia="en-US"/>
              </w:rPr>
            </w:pPr>
          </w:p>
          <w:tbl>
            <w:tblPr>
              <w:tblW w:w="158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26"/>
              <w:gridCol w:w="1472"/>
              <w:gridCol w:w="1305"/>
              <w:gridCol w:w="1225"/>
              <w:gridCol w:w="1584"/>
              <w:gridCol w:w="326"/>
              <w:gridCol w:w="1061"/>
              <w:gridCol w:w="1808"/>
              <w:gridCol w:w="1120"/>
              <w:gridCol w:w="1584"/>
              <w:gridCol w:w="2491"/>
              <w:gridCol w:w="1575"/>
            </w:tblGrid>
            <w:tr w:rsidR="00EB1232" w:rsidRPr="00EB1232">
              <w:tc>
                <w:tcPr>
                  <w:tcW w:w="638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left="-30" w:firstLine="3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949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Информация о цепочке собственников, включая бенефициаров (в том числе конечных)</w:t>
                  </w:r>
                </w:p>
              </w:tc>
            </w:tr>
            <w:tr w:rsidR="00EB1232" w:rsidRPr="00EB1232"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ИНН/ОГРН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Наименование краткое, код ОКВЭД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ФИО руководителя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Серия и номер документа, удостоверяющего личность руководителя</w:t>
                  </w:r>
                </w:p>
              </w:tc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ИНН/ОГРН</w:t>
                  </w: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Наименование/ФИО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Адрес регистрации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Серия и номер документа, удостоверяющего личность физического лица</w:t>
                  </w:r>
                </w:p>
              </w:tc>
              <w:tc>
                <w:tcPr>
                  <w:tcW w:w="3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  <w:tab w:val="left" w:pos="2145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Руководитель/</w:t>
                  </w:r>
                </w:p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  <w:tab w:val="left" w:pos="2145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участник/бенефициар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auto"/>
                  <w:vAlign w:val="center"/>
                  <w:hideMark/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EB1232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Информация о подтверждающих документах (наименование, номера и т.д.)</w:t>
                  </w:r>
                </w:p>
              </w:tc>
            </w:tr>
            <w:tr w:rsidR="00EB1232" w:rsidRPr="00EB1232"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B1232" w:rsidRPr="00EB1232"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232" w:rsidRPr="00EB1232" w:rsidRDefault="00EB1232" w:rsidP="00EB1232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EB1232">
              <w:rPr>
                <w:rFonts w:eastAsia="Calibri"/>
                <w:b/>
                <w:i/>
                <w:color w:val="000000"/>
                <w:sz w:val="20"/>
                <w:szCs w:val="20"/>
                <w:lang w:eastAsia="en-US"/>
              </w:rPr>
              <w:t>Информация предоставляется с учетом ФЗ "О персональных данных" от 23.07.2006 г. № 152-ФЗ (является согласием лиц на обработку персональных данных)</w:t>
            </w: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</w:p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Достоверность и полноту настоящих сведений подтверждаю.</w:t>
            </w:r>
          </w:p>
        </w:tc>
      </w:tr>
      <w:tr w:rsidR="00EB1232" w:rsidRPr="00EB1232" w:rsidTr="00EB1232">
        <w:trPr>
          <w:trHeight w:val="390"/>
        </w:trPr>
        <w:tc>
          <w:tcPr>
            <w:tcW w:w="7641" w:type="dxa"/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3842" w:type="dxa"/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097" w:type="dxa"/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B1232" w:rsidRPr="00EB1232" w:rsidTr="00EB1232">
        <w:trPr>
          <w:trHeight w:val="390"/>
        </w:trPr>
        <w:tc>
          <w:tcPr>
            <w:tcW w:w="7641" w:type="dxa"/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«___»________</w:t>
            </w:r>
            <w:r w:rsidRPr="00EB1232">
              <w:rPr>
                <w:rFonts w:eastAsia="Calibri"/>
                <w:bCs/>
                <w:szCs w:val="24"/>
              </w:rPr>
              <w:t>2021</w:t>
            </w:r>
            <w:r w:rsidRPr="00EB1232">
              <w:rPr>
                <w:rFonts w:eastAsia="Calibri"/>
                <w:szCs w:val="24"/>
              </w:rPr>
              <w:t xml:space="preserve"> г. </w:t>
            </w:r>
          </w:p>
        </w:tc>
        <w:tc>
          <w:tcPr>
            <w:tcW w:w="7939" w:type="dxa"/>
            <w:gridSpan w:val="2"/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___________________________________________________</w:t>
            </w:r>
          </w:p>
        </w:tc>
      </w:tr>
      <w:tr w:rsidR="00EB1232" w:rsidRPr="00EB1232" w:rsidTr="00EB1232">
        <w:trPr>
          <w:trHeight w:val="529"/>
        </w:trPr>
        <w:tc>
          <w:tcPr>
            <w:tcW w:w="7641" w:type="dxa"/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7939" w:type="dxa"/>
            <w:gridSpan w:val="2"/>
            <w:vAlign w:val="center"/>
            <w:hideMark/>
          </w:tcPr>
          <w:p w:rsidR="00EB1232" w:rsidRPr="00EB1232" w:rsidRDefault="00EB1232" w:rsidP="00EB123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  <w:r w:rsidRPr="00EB1232">
              <w:rPr>
                <w:rFonts w:eastAsia="Calibri"/>
                <w:szCs w:val="24"/>
              </w:rPr>
              <w:t>(подпись лица-уполномоченного представителя организации-контрагента)</w:t>
            </w:r>
          </w:p>
        </w:tc>
      </w:tr>
    </w:tbl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  <w:sectPr w:rsidR="00EB1232" w:rsidRPr="00EB1232">
          <w:pgSz w:w="16838" w:h="11906" w:orient="landscape"/>
          <w:pgMar w:top="851" w:right="1954" w:bottom="539" w:left="539" w:header="709" w:footer="709" w:gutter="0"/>
          <w:cols w:space="720"/>
        </w:sect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i/>
          <w:color w:val="0070C0"/>
          <w:sz w:val="32"/>
          <w:szCs w:val="32"/>
          <w:u w:val="single"/>
        </w:rPr>
      </w:pPr>
      <w:r w:rsidRPr="00EB1232">
        <w:rPr>
          <w:b/>
          <w:i/>
          <w:color w:val="0070C0"/>
          <w:sz w:val="32"/>
          <w:szCs w:val="32"/>
          <w:u w:val="single"/>
        </w:rPr>
        <w:lastRenderedPageBreak/>
        <w:t>На бланке организации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 w:val="20"/>
          <w:szCs w:val="24"/>
        </w:rPr>
      </w:pPr>
      <w:r w:rsidRPr="00EB1232">
        <w:rPr>
          <w:sz w:val="20"/>
          <w:szCs w:val="24"/>
        </w:rPr>
        <w:t>Приложение №5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 w:val="20"/>
          <w:szCs w:val="24"/>
        </w:rPr>
      </w:pPr>
      <w:r w:rsidRPr="00EB1232">
        <w:rPr>
          <w:sz w:val="20"/>
          <w:szCs w:val="24"/>
        </w:rPr>
        <w:t>к договору поставки № ______от «_</w:t>
      </w:r>
      <w:proofErr w:type="gramStart"/>
      <w:r w:rsidRPr="00EB1232">
        <w:rPr>
          <w:sz w:val="20"/>
          <w:szCs w:val="24"/>
        </w:rPr>
        <w:t>_»  _</w:t>
      </w:r>
      <w:proofErr w:type="gramEnd"/>
      <w:r w:rsidRPr="00EB1232">
        <w:rPr>
          <w:sz w:val="20"/>
          <w:szCs w:val="24"/>
        </w:rPr>
        <w:t>_______ 2021 г.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EB1232">
        <w:rPr>
          <w:b/>
          <w:szCs w:val="24"/>
        </w:rPr>
        <w:t>ФОРМА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EB1232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b/>
          <w:szCs w:val="24"/>
        </w:rPr>
      </w:pP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B1232">
        <w:rPr>
          <w:szCs w:val="24"/>
        </w:rPr>
        <w:t>Настоящим, ______________________________________________________________________,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EB1232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B1232">
        <w:rPr>
          <w:szCs w:val="24"/>
        </w:rPr>
        <w:t>Адрес местонахождения (юридический адрес): _________________________________________,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B1232">
        <w:rPr>
          <w:szCs w:val="24"/>
        </w:rPr>
        <w:t>Фактический адрес: ________________________________________________________________,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B1232">
        <w:rPr>
          <w:szCs w:val="24"/>
        </w:rPr>
        <w:t>Свидетельство о регистрации: ________________________________________________________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EB1232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B1232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АО «ТЗС» договора от __.__.2021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B1232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1232">
        <w:rPr>
          <w:szCs w:val="24"/>
        </w:rPr>
        <w:instrText xml:space="preserve"> FORMTEXT </w:instrText>
      </w:r>
      <w:r w:rsidRPr="00EB1232">
        <w:rPr>
          <w:szCs w:val="24"/>
        </w:rPr>
      </w:r>
      <w:r w:rsidRPr="00EB1232">
        <w:rPr>
          <w:szCs w:val="24"/>
        </w:rPr>
        <w:fldChar w:fldCharType="separate"/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fldChar w:fldCharType="end"/>
      </w:r>
      <w:r w:rsidRPr="00EB1232">
        <w:rPr>
          <w:szCs w:val="24"/>
        </w:rPr>
        <w:t>»</w:t>
      </w:r>
      <w:r w:rsidRPr="00EB1232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1232">
        <w:rPr>
          <w:szCs w:val="24"/>
        </w:rPr>
        <w:instrText xml:space="preserve"> FORMTEXT </w:instrText>
      </w:r>
      <w:r w:rsidRPr="00EB1232">
        <w:rPr>
          <w:szCs w:val="24"/>
        </w:rPr>
      </w:r>
      <w:r w:rsidRPr="00EB1232">
        <w:rPr>
          <w:szCs w:val="24"/>
        </w:rPr>
        <w:fldChar w:fldCharType="separate"/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fldChar w:fldCharType="end"/>
      </w:r>
      <w:r w:rsidRPr="00EB1232">
        <w:rPr>
          <w:szCs w:val="24"/>
        </w:rPr>
        <w:t xml:space="preserve"> 2021г., а также направление в адрес таких субъектов персональных данных уведомлений об осуществлении обработки их персональных данных в АО «ТЗС»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B1232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АО «ТЗС»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B1232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B1232">
        <w:rPr>
          <w:szCs w:val="24"/>
        </w:rPr>
        <w:t>Условием прекращения обработки персональных данных является получение АО «ТЗС» письменного уведомления об отзыве согласия на обработку персональных данных.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B1232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B1232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B1232">
        <w:rPr>
          <w:szCs w:val="24"/>
        </w:rPr>
        <w:t>«</w:t>
      </w:r>
      <w:r w:rsidRPr="00EB1232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1232">
        <w:rPr>
          <w:szCs w:val="24"/>
        </w:rPr>
        <w:instrText xml:space="preserve"> FORMTEXT </w:instrText>
      </w:r>
      <w:r w:rsidRPr="00EB1232">
        <w:rPr>
          <w:szCs w:val="24"/>
        </w:rPr>
      </w:r>
      <w:r w:rsidRPr="00EB1232">
        <w:rPr>
          <w:szCs w:val="24"/>
        </w:rPr>
        <w:fldChar w:fldCharType="separate"/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fldChar w:fldCharType="end"/>
      </w:r>
      <w:r w:rsidRPr="00EB1232">
        <w:rPr>
          <w:szCs w:val="24"/>
        </w:rPr>
        <w:t>»</w:t>
      </w:r>
      <w:r w:rsidRPr="00EB1232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1232">
        <w:rPr>
          <w:szCs w:val="24"/>
        </w:rPr>
        <w:instrText xml:space="preserve"> FORMTEXT </w:instrText>
      </w:r>
      <w:r w:rsidRPr="00EB1232">
        <w:rPr>
          <w:szCs w:val="24"/>
        </w:rPr>
      </w:r>
      <w:r w:rsidRPr="00EB1232">
        <w:rPr>
          <w:szCs w:val="24"/>
        </w:rPr>
        <w:fldChar w:fldCharType="separate"/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t> </w:t>
      </w:r>
      <w:r w:rsidRPr="00EB1232">
        <w:rPr>
          <w:szCs w:val="24"/>
        </w:rPr>
        <w:fldChar w:fldCharType="end"/>
      </w:r>
      <w:r w:rsidRPr="00EB1232">
        <w:rPr>
          <w:szCs w:val="24"/>
        </w:rPr>
        <w:t>2021 г.   _______________ (_________________________________)</w:t>
      </w:r>
    </w:p>
    <w:p w:rsidR="00725C3B" w:rsidRPr="00EB1232" w:rsidRDefault="00EB1232" w:rsidP="00EB1232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EB1232">
        <w:rPr>
          <w:szCs w:val="24"/>
        </w:rPr>
        <w:t>М.П.                                            (</w:t>
      </w:r>
      <w:proofErr w:type="gramStart"/>
      <w:r w:rsidRPr="00EB1232">
        <w:rPr>
          <w:szCs w:val="24"/>
        </w:rPr>
        <w:t xml:space="preserve">подпись)   </w:t>
      </w:r>
      <w:proofErr w:type="gramEnd"/>
      <w:r w:rsidRPr="00EB1232">
        <w:rPr>
          <w:szCs w:val="24"/>
        </w:rPr>
        <w:t xml:space="preserve">                    Должность, ФИО</w:t>
      </w:r>
    </w:p>
    <w:sectPr w:rsidR="00725C3B" w:rsidRPr="00EB1232" w:rsidSect="00725C3B">
      <w:headerReference w:type="default" r:id="rId7"/>
      <w:headerReference w:type="firs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988" w:rsidRDefault="00185988">
      <w:r>
        <w:separator/>
      </w:r>
    </w:p>
  </w:endnote>
  <w:endnote w:type="continuationSeparator" w:id="0">
    <w:p w:rsidR="00185988" w:rsidRDefault="00185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988" w:rsidRDefault="00185988">
      <w:r>
        <w:separator/>
      </w:r>
    </w:p>
  </w:footnote>
  <w:footnote w:type="continuationSeparator" w:id="0">
    <w:p w:rsidR="00185988" w:rsidRDefault="00185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516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617AA"/>
    <w:multiLevelType w:val="multilevel"/>
    <w:tmpl w:val="F964F93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F7A35"/>
    <w:multiLevelType w:val="hybridMultilevel"/>
    <w:tmpl w:val="6D56D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E51E3"/>
    <w:multiLevelType w:val="multilevel"/>
    <w:tmpl w:val="AE6859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FCA0175"/>
    <w:multiLevelType w:val="multilevel"/>
    <w:tmpl w:val="E6B8D3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7" w15:restartNumberingAfterBreak="0">
    <w:nsid w:val="6AE522DF"/>
    <w:multiLevelType w:val="hybridMultilevel"/>
    <w:tmpl w:val="0D4C5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271" w:hanging="42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608" w:hanging="1800"/>
      </w:pPr>
    </w:lvl>
  </w:abstractNum>
  <w:abstractNum w:abstractNumId="19" w15:restartNumberingAfterBreak="0">
    <w:nsid w:val="6C716EBA"/>
    <w:multiLevelType w:val="multilevel"/>
    <w:tmpl w:val="E3524676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20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21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1B7AEE"/>
    <w:multiLevelType w:val="hybridMultilevel"/>
    <w:tmpl w:val="1A4C5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8"/>
  </w:num>
  <w:num w:numId="5">
    <w:abstractNumId w:val="5"/>
  </w:num>
  <w:num w:numId="6">
    <w:abstractNumId w:val="9"/>
  </w:num>
  <w:num w:numId="7">
    <w:abstractNumId w:val="23"/>
  </w:num>
  <w:num w:numId="8">
    <w:abstractNumId w:val="12"/>
  </w:num>
  <w:num w:numId="9">
    <w:abstractNumId w:val="3"/>
  </w:num>
  <w:num w:numId="10">
    <w:abstractNumId w:val="21"/>
  </w:num>
  <w:num w:numId="11">
    <w:abstractNumId w:val="1"/>
  </w:num>
  <w:num w:numId="12">
    <w:abstractNumId w:val="10"/>
  </w:num>
  <w:num w:numId="13">
    <w:abstractNumId w:val="20"/>
  </w:num>
  <w:num w:numId="14">
    <w:abstractNumId w:val="0"/>
  </w:num>
  <w:num w:numId="15">
    <w:abstractNumId w:val="4"/>
  </w:num>
  <w:num w:numId="16">
    <w:abstractNumId w:val="17"/>
  </w:num>
  <w:num w:numId="17">
    <w:abstractNumId w:val="22"/>
  </w:num>
  <w:num w:numId="18">
    <w:abstractNumId w:val="6"/>
  </w:num>
  <w:num w:numId="19">
    <w:abstractNumId w:val="15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278F"/>
    <w:rsid w:val="00041B72"/>
    <w:rsid w:val="00044FBA"/>
    <w:rsid w:val="00052D57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6314D"/>
    <w:rsid w:val="00175051"/>
    <w:rsid w:val="00185988"/>
    <w:rsid w:val="00195303"/>
    <w:rsid w:val="001B40FD"/>
    <w:rsid w:val="001C3E1E"/>
    <w:rsid w:val="001D1D78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A1185"/>
    <w:rsid w:val="003D5B8D"/>
    <w:rsid w:val="003E5BC5"/>
    <w:rsid w:val="003E7B91"/>
    <w:rsid w:val="003F3850"/>
    <w:rsid w:val="003F6B39"/>
    <w:rsid w:val="00437AFE"/>
    <w:rsid w:val="004572BD"/>
    <w:rsid w:val="00462E1A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1855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25C3B"/>
    <w:rsid w:val="007511FB"/>
    <w:rsid w:val="00751E62"/>
    <w:rsid w:val="00787A46"/>
    <w:rsid w:val="00790CBE"/>
    <w:rsid w:val="007A5E1F"/>
    <w:rsid w:val="007F28B7"/>
    <w:rsid w:val="007F4ABE"/>
    <w:rsid w:val="00807137"/>
    <w:rsid w:val="00813C1C"/>
    <w:rsid w:val="008344DA"/>
    <w:rsid w:val="00835E2F"/>
    <w:rsid w:val="00890C10"/>
    <w:rsid w:val="008B0E97"/>
    <w:rsid w:val="008E0DBE"/>
    <w:rsid w:val="008F2D53"/>
    <w:rsid w:val="009374E7"/>
    <w:rsid w:val="009546FF"/>
    <w:rsid w:val="0099006A"/>
    <w:rsid w:val="009A1E77"/>
    <w:rsid w:val="009C0F21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220A4"/>
    <w:rsid w:val="00C24B3F"/>
    <w:rsid w:val="00CB7C51"/>
    <w:rsid w:val="00CD5728"/>
    <w:rsid w:val="00D57DE4"/>
    <w:rsid w:val="00D74F1A"/>
    <w:rsid w:val="00E13219"/>
    <w:rsid w:val="00E66069"/>
    <w:rsid w:val="00E870D7"/>
    <w:rsid w:val="00E938BA"/>
    <w:rsid w:val="00E96278"/>
    <w:rsid w:val="00EB1232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D387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3278F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7">
    <w:name w:val="heading 7"/>
    <w:basedOn w:val="a"/>
    <w:next w:val="a"/>
    <w:link w:val="70"/>
    <w:qFormat/>
    <w:rsid w:val="0003278F"/>
    <w:pPr>
      <w:keepNext/>
      <w:tabs>
        <w:tab w:val="clear" w:pos="1134"/>
      </w:tabs>
      <w:kinsoku/>
      <w:overflowPunct/>
      <w:autoSpaceDE/>
      <w:autoSpaceDN/>
      <w:ind w:firstLine="0"/>
      <w:jc w:val="left"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327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03278F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278F"/>
  </w:style>
  <w:style w:type="paragraph" w:customStyle="1" w:styleId="12">
    <w:name w:val="Обычный1"/>
    <w:rsid w:val="000327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03278F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customStyle="1" w:styleId="210">
    <w:name w:val="Основной текст с отступом 21"/>
    <w:basedOn w:val="12"/>
    <w:rsid w:val="0003278F"/>
    <w:pPr>
      <w:widowControl w:val="0"/>
      <w:ind w:firstLine="720"/>
      <w:jc w:val="both"/>
    </w:pPr>
    <w:rPr>
      <w:sz w:val="24"/>
    </w:rPr>
  </w:style>
  <w:style w:type="character" w:customStyle="1" w:styleId="FontStyle11">
    <w:name w:val="Font Style11"/>
    <w:rsid w:val="0003278F"/>
    <w:rPr>
      <w:rFonts w:ascii="Times New Roman" w:hAnsi="Times New Roman" w:cs="Times New Roman"/>
      <w:sz w:val="22"/>
      <w:szCs w:val="22"/>
    </w:rPr>
  </w:style>
  <w:style w:type="character" w:styleId="ac">
    <w:name w:val="annotation reference"/>
    <w:rsid w:val="0003278F"/>
    <w:rPr>
      <w:sz w:val="16"/>
      <w:szCs w:val="16"/>
    </w:rPr>
  </w:style>
  <w:style w:type="paragraph" w:styleId="ad">
    <w:name w:val="annotation text"/>
    <w:basedOn w:val="a"/>
    <w:link w:val="ae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03278F"/>
    <w:rPr>
      <w:b/>
      <w:bCs/>
    </w:rPr>
  </w:style>
  <w:style w:type="character" w:customStyle="1" w:styleId="af0">
    <w:name w:val="Тема примечания Знак"/>
    <w:basedOn w:val="ae"/>
    <w:link w:val="af"/>
    <w:rsid w:val="000327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3278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3">
    <w:name w:val="Стиль"/>
    <w:rsid w:val="0003278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FontStyle23">
    <w:name w:val="Font Style23"/>
    <w:uiPriority w:val="99"/>
    <w:rsid w:val="0003278F"/>
    <w:rPr>
      <w:rFonts w:ascii="Arial" w:hAnsi="Arial" w:cs="Arial"/>
      <w:sz w:val="20"/>
      <w:szCs w:val="20"/>
    </w:rPr>
  </w:style>
  <w:style w:type="paragraph" w:customStyle="1" w:styleId="af4">
    <w:name w:val="Знак"/>
    <w:basedOn w:val="a"/>
    <w:rsid w:val="0003278F"/>
    <w:pPr>
      <w:tabs>
        <w:tab w:val="clear" w:pos="1134"/>
      </w:tabs>
      <w:kinsoku/>
      <w:overflowPunct/>
      <w:autoSpaceDE/>
      <w:autoSpaceDN/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paragraph" w:styleId="af5">
    <w:name w:val="Title"/>
    <w:basedOn w:val="a"/>
    <w:link w:val="af6"/>
    <w:qFormat/>
    <w:rsid w:val="0003278F"/>
    <w:pPr>
      <w:tabs>
        <w:tab w:val="clear" w:pos="1134"/>
        <w:tab w:val="left" w:pos="3280"/>
      </w:tabs>
      <w:kinsoku/>
      <w:overflowPunct/>
      <w:autoSpaceDE/>
      <w:autoSpaceDN/>
      <w:ind w:firstLine="0"/>
      <w:jc w:val="center"/>
    </w:pPr>
    <w:rPr>
      <w:b/>
      <w:bCs/>
      <w:sz w:val="32"/>
      <w:szCs w:val="24"/>
    </w:rPr>
  </w:style>
  <w:style w:type="character" w:customStyle="1" w:styleId="af6">
    <w:name w:val="Заголовок Знак"/>
    <w:basedOn w:val="a0"/>
    <w:link w:val="af5"/>
    <w:rsid w:val="0003278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14">
    <w:name w:val="Style14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6" w:lineRule="exact"/>
      <w:ind w:hanging="344"/>
    </w:pPr>
    <w:rPr>
      <w:szCs w:val="24"/>
    </w:rPr>
  </w:style>
  <w:style w:type="paragraph" w:customStyle="1" w:styleId="Style15">
    <w:name w:val="Style1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4" w:lineRule="exact"/>
      <w:ind w:firstLine="0"/>
    </w:pPr>
    <w:rPr>
      <w:szCs w:val="24"/>
    </w:rPr>
  </w:style>
  <w:style w:type="paragraph" w:customStyle="1" w:styleId="Style16">
    <w:name w:val="Style16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1" w:lineRule="exact"/>
      <w:ind w:firstLine="0"/>
    </w:pPr>
    <w:rPr>
      <w:szCs w:val="24"/>
    </w:rPr>
  </w:style>
  <w:style w:type="paragraph" w:customStyle="1" w:styleId="Style20">
    <w:name w:val="Style20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ind w:firstLine="0"/>
      <w:jc w:val="left"/>
    </w:pPr>
    <w:rPr>
      <w:szCs w:val="24"/>
    </w:rPr>
  </w:style>
  <w:style w:type="character" w:customStyle="1" w:styleId="FontStyle46">
    <w:name w:val="Font Style46"/>
    <w:basedOn w:val="a0"/>
    <w:rsid w:val="0003278F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03278F"/>
    <w:pPr>
      <w:tabs>
        <w:tab w:val="clear" w:pos="1134"/>
        <w:tab w:val="right" w:leader="dot" w:pos="9457"/>
        <w:tab w:val="right" w:leader="dot" w:pos="9498"/>
      </w:tabs>
      <w:kinsoku/>
      <w:overflowPunct/>
      <w:autoSpaceDE/>
      <w:autoSpaceDN/>
      <w:spacing w:after="120"/>
      <w:ind w:left="426" w:firstLine="0"/>
      <w:jc w:val="left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8" w:lineRule="exact"/>
      <w:ind w:hanging="344"/>
      <w:jc w:val="left"/>
    </w:pPr>
    <w:rPr>
      <w:szCs w:val="24"/>
    </w:rPr>
  </w:style>
  <w:style w:type="paragraph" w:customStyle="1" w:styleId="Style25">
    <w:name w:val="Style2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7" w:lineRule="exact"/>
      <w:ind w:firstLine="0"/>
      <w:jc w:val="left"/>
    </w:pPr>
    <w:rPr>
      <w:szCs w:val="24"/>
    </w:rPr>
  </w:style>
  <w:style w:type="character" w:customStyle="1" w:styleId="FontStyle49">
    <w:name w:val="Font Style49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03278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03278F"/>
    <w:pPr>
      <w:widowControl w:val="0"/>
      <w:tabs>
        <w:tab w:val="clear" w:pos="1134"/>
      </w:tabs>
      <w:kinsoku/>
      <w:overflowPunct/>
      <w:adjustRightInd w:val="0"/>
      <w:spacing w:line="221" w:lineRule="exact"/>
      <w:ind w:firstLine="0"/>
      <w:jc w:val="left"/>
    </w:pPr>
    <w:rPr>
      <w:szCs w:val="24"/>
    </w:rPr>
  </w:style>
  <w:style w:type="paragraph" w:styleId="af7">
    <w:name w:val="header"/>
    <w:basedOn w:val="a"/>
    <w:link w:val="af8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8">
    <w:name w:val="Верхний колонтитул Знак"/>
    <w:basedOn w:val="a0"/>
    <w:link w:val="af7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a">
    <w:name w:val="Нижний колонтитул Знак"/>
    <w:basedOn w:val="a0"/>
    <w:link w:val="af9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72"/>
    <w:qFormat/>
    <w:rsid w:val="0003278F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rFonts w:ascii="Arial" w:hAnsi="Arial"/>
      <w:szCs w:val="24"/>
    </w:rPr>
  </w:style>
  <w:style w:type="character" w:customStyle="1" w:styleId="FontStyle16">
    <w:name w:val="Font Style16"/>
    <w:uiPriority w:val="99"/>
    <w:rsid w:val="0003278F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03278F"/>
  </w:style>
  <w:style w:type="paragraph" w:styleId="afb">
    <w:name w:val="Body Text Indent"/>
    <w:basedOn w:val="a"/>
    <w:link w:val="afc"/>
    <w:uiPriority w:val="99"/>
    <w:rsid w:val="0003278F"/>
    <w:pPr>
      <w:tabs>
        <w:tab w:val="clear" w:pos="1134"/>
      </w:tabs>
      <w:kinsoku/>
      <w:overflowPunct/>
      <w:autoSpaceDE/>
      <w:autoSpaceDN/>
      <w:ind w:firstLine="720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lock Text"/>
    <w:basedOn w:val="a"/>
    <w:uiPriority w:val="99"/>
    <w:rsid w:val="0003278F"/>
    <w:pPr>
      <w:tabs>
        <w:tab w:val="clear" w:pos="1134"/>
      </w:tabs>
      <w:kinsoku/>
      <w:overflowPunct/>
      <w:autoSpaceDE/>
      <w:autoSpaceDN/>
      <w:spacing w:after="120"/>
      <w:ind w:left="4820" w:right="-766" w:firstLine="0"/>
      <w:jc w:val="left"/>
    </w:pPr>
    <w:rPr>
      <w:szCs w:val="20"/>
    </w:rPr>
  </w:style>
  <w:style w:type="paragraph" w:customStyle="1" w:styleId="Paragraph1n">
    <w:name w:val="Paragraph1n"/>
    <w:basedOn w:val="a"/>
    <w:rsid w:val="0003278F"/>
    <w:pPr>
      <w:widowControl w:val="0"/>
      <w:tabs>
        <w:tab w:val="clear" w:pos="1134"/>
        <w:tab w:val="left" w:pos="720"/>
      </w:tabs>
      <w:kinsoku/>
      <w:adjustRightInd w:val="0"/>
      <w:spacing w:after="120"/>
      <w:ind w:left="360" w:hanging="360"/>
      <w:jc w:val="left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03278F"/>
    <w:pPr>
      <w:keepNext/>
      <w:numPr>
        <w:ilvl w:val="2"/>
      </w:numPr>
      <w:tabs>
        <w:tab w:val="clear" w:pos="1134"/>
        <w:tab w:val="left" w:pos="1701"/>
        <w:tab w:val="num" w:pos="1843"/>
      </w:tabs>
      <w:spacing w:before="360" w:after="120" w:line="288" w:lineRule="auto"/>
      <w:ind w:left="142" w:firstLine="567"/>
      <w:outlineLvl w:val="2"/>
    </w:pPr>
    <w:rPr>
      <w:b/>
      <w:sz w:val="28"/>
    </w:rPr>
  </w:style>
  <w:style w:type="paragraph" w:styleId="31">
    <w:name w:val="Body Text 3"/>
    <w:basedOn w:val="a"/>
    <w:link w:val="32"/>
    <w:unhideWhenUsed/>
    <w:rsid w:val="0003278F"/>
    <w:pPr>
      <w:tabs>
        <w:tab w:val="clear" w:pos="1134"/>
      </w:tabs>
      <w:kinsoku/>
      <w:overflowPunct/>
      <w:autoSpaceDE/>
      <w:autoSpaceDN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3278F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9C0F21"/>
  </w:style>
  <w:style w:type="table" w:customStyle="1" w:styleId="14">
    <w:name w:val="Сетка таблицы1"/>
    <w:basedOn w:val="a1"/>
    <w:next w:val="ab"/>
    <w:uiPriority w:val="99"/>
    <w:rsid w:val="00EB12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5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21</Pages>
  <Words>8558</Words>
  <Characters>48783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44</cp:revision>
  <dcterms:created xsi:type="dcterms:W3CDTF">2018-07-13T11:25:00Z</dcterms:created>
  <dcterms:modified xsi:type="dcterms:W3CDTF">2021-02-17T08:21:00Z</dcterms:modified>
</cp:coreProperties>
</file>